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5037" w:rsidRPr="001E3FF9" w:rsidRDefault="00425037" w:rsidP="00A44AEA">
      <w:pPr>
        <w:rPr>
          <w:rFonts w:cs="Arial"/>
          <w:sz w:val="24"/>
        </w:rPr>
      </w:pPr>
    </w:p>
    <w:p w:rsidR="000732DE" w:rsidRDefault="000732DE" w:rsidP="00425037">
      <w:pPr>
        <w:jc w:val="center"/>
        <w:rPr>
          <w:rFonts w:cs="Arial"/>
          <w:b/>
          <w:sz w:val="28"/>
          <w:szCs w:val="28"/>
          <w:u w:val="single"/>
        </w:rPr>
      </w:pPr>
    </w:p>
    <w:p w:rsidR="00425037" w:rsidRPr="00654687" w:rsidRDefault="00425037" w:rsidP="00425037">
      <w:pPr>
        <w:jc w:val="center"/>
        <w:rPr>
          <w:rFonts w:cs="Arial"/>
          <w:b/>
          <w:sz w:val="28"/>
          <w:szCs w:val="28"/>
          <w:u w:val="single"/>
        </w:rPr>
      </w:pPr>
      <w:r w:rsidRPr="00654687">
        <w:rPr>
          <w:rFonts w:cs="Arial"/>
          <w:b/>
          <w:sz w:val="28"/>
          <w:szCs w:val="28"/>
          <w:u w:val="single"/>
        </w:rPr>
        <w:t>Employment Policy</w:t>
      </w:r>
    </w:p>
    <w:p w:rsidR="00425037" w:rsidRPr="005B52ED" w:rsidRDefault="00425037" w:rsidP="00654687">
      <w:pPr>
        <w:rPr>
          <w:rFonts w:cs="Arial"/>
          <w:b/>
          <w:color w:val="1F497D"/>
          <w:sz w:val="24"/>
          <w:u w:val="single"/>
        </w:rPr>
      </w:pPr>
    </w:p>
    <w:p w:rsidR="00425037" w:rsidRPr="001E3FF9" w:rsidRDefault="00425037" w:rsidP="00425037">
      <w:pPr>
        <w:rPr>
          <w:rFonts w:cs="Arial"/>
          <w:color w:val="000000" w:themeColor="text1"/>
          <w:sz w:val="24"/>
        </w:rPr>
      </w:pPr>
      <w:r w:rsidRPr="001E3FF9">
        <w:rPr>
          <w:rFonts w:cs="Arial"/>
          <w:color w:val="000000" w:themeColor="text1"/>
          <w:sz w:val="24"/>
        </w:rPr>
        <w:t xml:space="preserve">Woodpeckers Pre-School aims to offer children an ‘outstanding’ level of care and education through partnerships with parents and outside agencies.  We aim to deliver this service to our families through the recruitment of highly-qualified practitioners, continued professional development of practitioners and high adult-child ratios. </w:t>
      </w:r>
    </w:p>
    <w:p w:rsidR="00425037" w:rsidRDefault="00425037" w:rsidP="00425037">
      <w:pPr>
        <w:rPr>
          <w:rFonts w:cs="Arial"/>
          <w:color w:val="000000" w:themeColor="text1"/>
          <w:sz w:val="24"/>
        </w:rPr>
      </w:pPr>
    </w:p>
    <w:p w:rsidR="00F14922" w:rsidRPr="00F14922" w:rsidRDefault="00F14922" w:rsidP="00425037">
      <w:pPr>
        <w:rPr>
          <w:rFonts w:cs="Arial"/>
          <w:b/>
          <w:color w:val="000000" w:themeColor="text1"/>
          <w:sz w:val="24"/>
          <w:u w:val="single"/>
        </w:rPr>
      </w:pPr>
      <w:r w:rsidRPr="000B773A">
        <w:rPr>
          <w:rFonts w:cs="Arial"/>
          <w:b/>
          <w:color w:val="000000" w:themeColor="text1"/>
          <w:sz w:val="24"/>
          <w:u w:val="single"/>
        </w:rPr>
        <w:t>Staff selection</w:t>
      </w:r>
    </w:p>
    <w:p w:rsidR="00917995" w:rsidRDefault="00F14922" w:rsidP="00654687">
      <w:pPr>
        <w:pStyle w:val="NormalWeb"/>
        <w:rPr>
          <w:rFonts w:ascii="Arial" w:hAnsi="Arial" w:cs="Arial"/>
          <w:color w:val="000000" w:themeColor="text1"/>
        </w:rPr>
      </w:pPr>
      <w:r w:rsidRPr="002D28BB">
        <w:rPr>
          <w:rFonts w:ascii="Arial" w:hAnsi="Arial" w:cs="Arial"/>
          <w:color w:val="000000" w:themeColor="text1"/>
        </w:rPr>
        <w:t xml:space="preserve">Woodpeckers Pre-School is committed to recruiting, appointing and employing staff in accordance with relevant </w:t>
      </w:r>
      <w:r w:rsidR="00917995">
        <w:rPr>
          <w:rFonts w:ascii="Arial" w:hAnsi="Arial" w:cs="Arial"/>
          <w:color w:val="000000" w:themeColor="text1"/>
        </w:rPr>
        <w:t>legislation and best practice.</w:t>
      </w:r>
    </w:p>
    <w:p w:rsidR="00F14922" w:rsidRPr="002D28BB" w:rsidRDefault="00F14922" w:rsidP="00654687">
      <w:pPr>
        <w:pStyle w:val="NormalWeb"/>
        <w:rPr>
          <w:rFonts w:ascii="Arial" w:hAnsi="Arial" w:cs="Arial"/>
          <w:color w:val="000000" w:themeColor="text1"/>
        </w:rPr>
      </w:pPr>
      <w:r w:rsidRPr="002D28BB">
        <w:rPr>
          <w:rFonts w:ascii="Arial" w:hAnsi="Arial" w:cs="Arial"/>
          <w:color w:val="000000" w:themeColor="text1"/>
        </w:rPr>
        <w:t>The pre-school follows the CWDC’s 12 steps to Safer Recruitment.</w:t>
      </w:r>
    </w:p>
    <w:p w:rsidR="0076769F" w:rsidRDefault="00F14922" w:rsidP="00F14922">
      <w:pPr>
        <w:pStyle w:val="NormalWeb"/>
        <w:numPr>
          <w:ilvl w:val="0"/>
          <w:numId w:val="19"/>
        </w:numPr>
        <w:rPr>
          <w:rFonts w:ascii="Arial" w:hAnsi="Arial" w:cs="Arial"/>
          <w:color w:val="000000" w:themeColor="text1"/>
        </w:rPr>
      </w:pPr>
      <w:r w:rsidRPr="002D28BB">
        <w:rPr>
          <w:rFonts w:ascii="Arial" w:hAnsi="Arial" w:cs="Arial"/>
          <w:color w:val="000000" w:themeColor="text1"/>
        </w:rPr>
        <w:t>The Pre-School aims to offer equality of opportunity by using non-discriminatory procedures for st</w:t>
      </w:r>
      <w:r w:rsidR="0076769F">
        <w:rPr>
          <w:rFonts w:ascii="Arial" w:hAnsi="Arial" w:cs="Arial"/>
          <w:color w:val="000000" w:themeColor="text1"/>
        </w:rPr>
        <w:t>aff recruitment and selection.</w:t>
      </w:r>
    </w:p>
    <w:p w:rsidR="00F14922" w:rsidRDefault="00F14922" w:rsidP="00F14922">
      <w:pPr>
        <w:pStyle w:val="NormalWeb"/>
        <w:numPr>
          <w:ilvl w:val="0"/>
          <w:numId w:val="19"/>
        </w:numPr>
        <w:rPr>
          <w:rFonts w:ascii="Arial" w:hAnsi="Arial" w:cs="Arial"/>
          <w:color w:val="000000" w:themeColor="text1"/>
        </w:rPr>
      </w:pPr>
      <w:r w:rsidRPr="002D28BB">
        <w:rPr>
          <w:rFonts w:ascii="Arial" w:hAnsi="Arial" w:cs="Arial"/>
          <w:color w:val="000000" w:themeColor="text1"/>
        </w:rPr>
        <w:t>We welcome applications from all sections of the community.</w:t>
      </w:r>
      <w:r w:rsidRPr="005B52ED">
        <w:rPr>
          <w:rFonts w:ascii="Arial" w:hAnsi="Arial" w:cs="Arial"/>
          <w:color w:val="1F497D"/>
        </w:rPr>
        <w:t xml:space="preserve">  </w:t>
      </w:r>
      <w:r w:rsidRPr="002D28BB">
        <w:rPr>
          <w:rFonts w:ascii="Arial" w:hAnsi="Arial" w:cs="Arial"/>
          <w:color w:val="000000" w:themeColor="text1"/>
        </w:rPr>
        <w:t xml:space="preserve">Applicants will be considered on the basis of their suitability for the post, regardless of disability, gender reassignment, pregnancy and maternity, race, religion or belief, sexual orientation, sex, age, marriage or civil partnership.  Applicants will not be placed at a disadvantage by our imposing conditions or requirements that are not justifiable. </w:t>
      </w:r>
    </w:p>
    <w:p w:rsidR="00F14922" w:rsidRPr="00F14922" w:rsidRDefault="00F14922" w:rsidP="00F14922">
      <w:pPr>
        <w:pStyle w:val="ListParagraph"/>
        <w:numPr>
          <w:ilvl w:val="0"/>
          <w:numId w:val="19"/>
        </w:numPr>
        <w:rPr>
          <w:rFonts w:cs="Arial"/>
          <w:color w:val="000000" w:themeColor="text1"/>
          <w:sz w:val="24"/>
        </w:rPr>
      </w:pPr>
      <w:r w:rsidRPr="00F14922">
        <w:rPr>
          <w:rFonts w:cs="Arial"/>
          <w:color w:val="000000" w:themeColor="text1"/>
          <w:sz w:val="24"/>
        </w:rPr>
        <w:t>All pre-school vacancies are advertised through advertisements in local newspapers, the Children’s Centre and local colleges.</w:t>
      </w:r>
    </w:p>
    <w:p w:rsidR="0076769F" w:rsidRDefault="00F14922" w:rsidP="00F14922">
      <w:pPr>
        <w:pStyle w:val="ListParagraph"/>
        <w:numPr>
          <w:ilvl w:val="0"/>
          <w:numId w:val="19"/>
        </w:numPr>
        <w:rPr>
          <w:rFonts w:cs="Arial"/>
          <w:color w:val="000000" w:themeColor="text1"/>
          <w:sz w:val="24"/>
        </w:rPr>
      </w:pPr>
      <w:r w:rsidRPr="00F14922">
        <w:rPr>
          <w:rFonts w:cs="Arial"/>
          <w:color w:val="000000" w:themeColor="text1"/>
          <w:sz w:val="24"/>
        </w:rPr>
        <w:t xml:space="preserve">All applications are sent an application form letter which includes an application form, job description, person specification and </w:t>
      </w:r>
      <w:r w:rsidR="0076769F">
        <w:rPr>
          <w:rFonts w:cs="Arial"/>
          <w:color w:val="000000" w:themeColor="text1"/>
          <w:sz w:val="24"/>
        </w:rPr>
        <w:t xml:space="preserve">information about the setting. </w:t>
      </w:r>
    </w:p>
    <w:p w:rsidR="00F14922" w:rsidRPr="00F14922" w:rsidRDefault="00F14922" w:rsidP="00F14922">
      <w:pPr>
        <w:pStyle w:val="ListParagraph"/>
        <w:numPr>
          <w:ilvl w:val="0"/>
          <w:numId w:val="19"/>
        </w:numPr>
        <w:rPr>
          <w:rFonts w:cs="Arial"/>
          <w:color w:val="000000" w:themeColor="text1"/>
          <w:sz w:val="24"/>
        </w:rPr>
      </w:pPr>
      <w:r w:rsidRPr="00F14922">
        <w:rPr>
          <w:rFonts w:cs="Arial"/>
          <w:color w:val="000000" w:themeColor="text1"/>
          <w:sz w:val="24"/>
        </w:rPr>
        <w:t>The application form questions applicant’s suitability to work with children asking them to declare any convictions and/or cautions they may have as well as court orders which may disqualify them from working with children or affect their suitability to do so.  Applications will also be asked to disclose whether anyone living in their household is disqualified from working with children.</w:t>
      </w:r>
    </w:p>
    <w:p w:rsidR="00F14922" w:rsidRPr="00F14922" w:rsidRDefault="00F14922" w:rsidP="00654687">
      <w:pPr>
        <w:pStyle w:val="NormalWeb"/>
        <w:numPr>
          <w:ilvl w:val="0"/>
          <w:numId w:val="19"/>
        </w:numPr>
        <w:rPr>
          <w:rFonts w:ascii="Arial" w:hAnsi="Arial" w:cs="Arial"/>
          <w:color w:val="000000" w:themeColor="text1"/>
        </w:rPr>
      </w:pPr>
      <w:r w:rsidRPr="00F14922">
        <w:rPr>
          <w:rFonts w:ascii="Arial" w:hAnsi="Arial" w:cs="Arial"/>
          <w:color w:val="000000" w:themeColor="text1"/>
        </w:rPr>
        <w:t>A scoring system is used to short list candidates, and shorted listed candidates will be asked to attend an interview panel consisting of at least one senior member of staff and the Chair of the committee.</w:t>
      </w:r>
    </w:p>
    <w:p w:rsidR="00654687" w:rsidRDefault="00F14922" w:rsidP="00654687">
      <w:pPr>
        <w:pStyle w:val="NormalWeb"/>
        <w:numPr>
          <w:ilvl w:val="0"/>
          <w:numId w:val="19"/>
        </w:numPr>
        <w:rPr>
          <w:rFonts w:ascii="Arial" w:hAnsi="Arial" w:cs="Arial"/>
          <w:color w:val="000000" w:themeColor="text1"/>
        </w:rPr>
      </w:pPr>
      <w:r w:rsidRPr="00F14922">
        <w:rPr>
          <w:rFonts w:ascii="Arial" w:hAnsi="Arial" w:cs="Arial"/>
          <w:color w:val="000000" w:themeColor="text1"/>
        </w:rPr>
        <w:t xml:space="preserve">Short listed applicants would also be asked to work a trail session at the pre-school (shadowed by another member of staff). </w:t>
      </w:r>
    </w:p>
    <w:p w:rsidR="00F14922" w:rsidRPr="00654687" w:rsidRDefault="00F14922" w:rsidP="00654687">
      <w:pPr>
        <w:pStyle w:val="NormalWeb"/>
        <w:numPr>
          <w:ilvl w:val="0"/>
          <w:numId w:val="19"/>
        </w:numPr>
        <w:rPr>
          <w:rFonts w:ascii="Arial" w:hAnsi="Arial" w:cs="Arial"/>
          <w:color w:val="000000" w:themeColor="text1"/>
        </w:rPr>
      </w:pPr>
      <w:r w:rsidRPr="00654687">
        <w:rPr>
          <w:rFonts w:ascii="Arial" w:hAnsi="Arial" w:cs="Arial"/>
          <w:color w:val="000000" w:themeColor="text1"/>
        </w:rPr>
        <w:t>At the interview, they will be asked to provide proof of qualifications and identity (</w:t>
      </w:r>
      <w:proofErr w:type="spellStart"/>
      <w:r w:rsidRPr="00654687">
        <w:rPr>
          <w:rFonts w:ascii="Arial" w:hAnsi="Arial" w:cs="Arial"/>
          <w:color w:val="000000" w:themeColor="text1"/>
        </w:rPr>
        <w:t>ie</w:t>
      </w:r>
      <w:proofErr w:type="spellEnd"/>
      <w:r w:rsidRPr="00654687">
        <w:rPr>
          <w:rFonts w:ascii="Arial" w:hAnsi="Arial" w:cs="Arial"/>
          <w:color w:val="000000" w:themeColor="text1"/>
        </w:rPr>
        <w:t xml:space="preserve"> passport, driving licence, etc).  Unsuccessful short listed candidates are notified by letter.</w:t>
      </w:r>
    </w:p>
    <w:p w:rsidR="000732DE" w:rsidRPr="0076769F" w:rsidRDefault="00F14922" w:rsidP="000732DE">
      <w:pPr>
        <w:pStyle w:val="NormalWeb"/>
        <w:numPr>
          <w:ilvl w:val="0"/>
          <w:numId w:val="19"/>
        </w:numPr>
        <w:rPr>
          <w:rFonts w:ascii="Arial" w:hAnsi="Arial" w:cs="Arial"/>
          <w:color w:val="000000" w:themeColor="text1"/>
        </w:rPr>
      </w:pPr>
      <w:r w:rsidRPr="00F14922">
        <w:rPr>
          <w:rFonts w:ascii="Arial" w:hAnsi="Arial" w:cs="Arial"/>
          <w:color w:val="000000" w:themeColor="text1"/>
        </w:rPr>
        <w:t>Successful applicants will receive a written job offer letter and will be asked to write to confirm their acceptance of the position.  O</w:t>
      </w:r>
      <w:r w:rsidR="00917995">
        <w:rPr>
          <w:rFonts w:ascii="Arial" w:hAnsi="Arial" w:cs="Arial"/>
          <w:color w:val="000000" w:themeColor="text1"/>
        </w:rPr>
        <w:t>nce suitability checks (Medical Checks,</w:t>
      </w:r>
      <w:r w:rsidRPr="00F14922">
        <w:rPr>
          <w:rFonts w:ascii="Arial" w:hAnsi="Arial" w:cs="Arial"/>
          <w:color w:val="000000" w:themeColor="text1"/>
        </w:rPr>
        <w:t xml:space="preserve"> Enhanced DBS</w:t>
      </w:r>
      <w:r w:rsidR="00917995">
        <w:rPr>
          <w:rFonts w:ascii="Arial" w:hAnsi="Arial" w:cs="Arial"/>
          <w:color w:val="000000" w:themeColor="text1"/>
        </w:rPr>
        <w:t xml:space="preserve"> checks</w:t>
      </w:r>
      <w:r w:rsidRPr="00F14922">
        <w:rPr>
          <w:rFonts w:ascii="Arial" w:hAnsi="Arial" w:cs="Arial"/>
          <w:color w:val="000000" w:themeColor="text1"/>
        </w:rPr>
        <w:t xml:space="preserve">, References) have been carried out, a start date will be agreed. </w:t>
      </w:r>
    </w:p>
    <w:p w:rsidR="000732DE" w:rsidRDefault="000732DE" w:rsidP="000732DE">
      <w:pPr>
        <w:pStyle w:val="NormalWeb"/>
        <w:rPr>
          <w:rFonts w:ascii="Arial" w:hAnsi="Arial" w:cs="Arial"/>
          <w:color w:val="000000" w:themeColor="text1"/>
        </w:rPr>
      </w:pPr>
    </w:p>
    <w:p w:rsidR="0076769F" w:rsidRPr="000732DE" w:rsidRDefault="0076769F" w:rsidP="000732DE">
      <w:pPr>
        <w:pStyle w:val="NormalWeb"/>
        <w:rPr>
          <w:rFonts w:ascii="Arial" w:hAnsi="Arial" w:cs="Arial"/>
          <w:color w:val="000000" w:themeColor="text1"/>
        </w:rPr>
      </w:pPr>
    </w:p>
    <w:p w:rsidR="00F14922" w:rsidRPr="000732DE" w:rsidRDefault="00F14922" w:rsidP="000732DE">
      <w:pPr>
        <w:pStyle w:val="NormalWeb"/>
        <w:numPr>
          <w:ilvl w:val="0"/>
          <w:numId w:val="19"/>
        </w:numPr>
        <w:rPr>
          <w:rFonts w:ascii="Arial" w:hAnsi="Arial" w:cs="Arial"/>
          <w:color w:val="000000" w:themeColor="text1"/>
        </w:rPr>
      </w:pPr>
      <w:r w:rsidRPr="00F14922">
        <w:rPr>
          <w:rFonts w:ascii="Arial" w:hAnsi="Arial" w:cs="Arial"/>
          <w:color w:val="000000" w:themeColor="text1"/>
        </w:rPr>
        <w:t xml:space="preserve">All new employees will be provided with job descriptions, contracts and a copy of the setting’s disciplinary procedure. All new employees will receive induction training in the first week of employment.  This induction includes our Health and Safety policy, Safeguarding </w:t>
      </w:r>
      <w:r w:rsidRPr="000732DE">
        <w:rPr>
          <w:rFonts w:ascii="Arial" w:hAnsi="Arial" w:cs="Arial"/>
          <w:color w:val="000000" w:themeColor="text1"/>
        </w:rPr>
        <w:t xml:space="preserve">Policies and Confidentiality Policy.  All other policies and procedures will be introduced within an induction plan. </w:t>
      </w:r>
    </w:p>
    <w:p w:rsidR="00F14922" w:rsidRPr="00F14922" w:rsidRDefault="00F14922" w:rsidP="00F14922">
      <w:pPr>
        <w:pStyle w:val="NormalWeb"/>
        <w:numPr>
          <w:ilvl w:val="0"/>
          <w:numId w:val="19"/>
        </w:numPr>
        <w:rPr>
          <w:rFonts w:ascii="Arial" w:hAnsi="Arial" w:cs="Arial"/>
          <w:color w:val="000000" w:themeColor="text1"/>
        </w:rPr>
      </w:pPr>
      <w:r w:rsidRPr="00F14922">
        <w:rPr>
          <w:rFonts w:ascii="Arial" w:hAnsi="Arial" w:cs="Arial"/>
          <w:color w:val="000000" w:themeColor="text1"/>
        </w:rPr>
        <w:t xml:space="preserve">All new positions are subject to a term’s probationary period. </w:t>
      </w:r>
    </w:p>
    <w:p w:rsidR="00F14922" w:rsidRPr="00654687" w:rsidRDefault="00F14922" w:rsidP="00425037">
      <w:pPr>
        <w:pStyle w:val="ListParagraph"/>
        <w:numPr>
          <w:ilvl w:val="0"/>
          <w:numId w:val="19"/>
        </w:numPr>
        <w:rPr>
          <w:rFonts w:cs="Arial"/>
          <w:color w:val="000000" w:themeColor="text1"/>
          <w:sz w:val="24"/>
        </w:rPr>
      </w:pPr>
      <w:r w:rsidRPr="00F14922">
        <w:rPr>
          <w:rFonts w:cs="Arial"/>
          <w:color w:val="000000" w:themeColor="text1"/>
          <w:sz w:val="24"/>
        </w:rPr>
        <w:t xml:space="preserve">Unsuccessful interview applicants are informed in writing; explanations for </w:t>
      </w:r>
      <w:r w:rsidRPr="00654687">
        <w:rPr>
          <w:rFonts w:cs="Arial"/>
          <w:color w:val="000000" w:themeColor="text1"/>
          <w:sz w:val="24"/>
        </w:rPr>
        <w:t xml:space="preserve">non employment will be given only if requested. </w:t>
      </w:r>
    </w:p>
    <w:p w:rsidR="00654687" w:rsidRPr="00654687" w:rsidRDefault="00654687" w:rsidP="00654687">
      <w:pPr>
        <w:pStyle w:val="ListParagraph"/>
        <w:numPr>
          <w:ilvl w:val="0"/>
          <w:numId w:val="19"/>
        </w:numPr>
        <w:rPr>
          <w:rFonts w:cs="Arial"/>
          <w:color w:val="000000" w:themeColor="text1"/>
          <w:sz w:val="24"/>
        </w:rPr>
      </w:pPr>
      <w:r w:rsidRPr="00654687">
        <w:rPr>
          <w:rFonts w:cs="Arial"/>
          <w:color w:val="000000" w:themeColor="text1"/>
          <w:sz w:val="24"/>
        </w:rPr>
        <w:t>Records of interviews and all questions will be kept for a minimum of three months as this is the time in which any appeals on discrimination grounds are normally considered.</w:t>
      </w:r>
    </w:p>
    <w:p w:rsidR="00F14922" w:rsidRPr="00654687" w:rsidRDefault="00F14922" w:rsidP="00654687">
      <w:pPr>
        <w:rPr>
          <w:rFonts w:cs="Arial"/>
          <w:color w:val="000000" w:themeColor="text1"/>
          <w:sz w:val="24"/>
        </w:rPr>
      </w:pPr>
    </w:p>
    <w:p w:rsidR="002D28BB" w:rsidRDefault="00425037" w:rsidP="00425037">
      <w:pPr>
        <w:rPr>
          <w:rFonts w:cs="Arial"/>
          <w:b/>
          <w:color w:val="000000" w:themeColor="text1"/>
          <w:sz w:val="24"/>
          <w:u w:val="single"/>
        </w:rPr>
      </w:pPr>
      <w:r w:rsidRPr="000B773A">
        <w:rPr>
          <w:rFonts w:cs="Arial"/>
          <w:b/>
          <w:color w:val="000000" w:themeColor="text1"/>
          <w:sz w:val="24"/>
          <w:u w:val="single"/>
        </w:rPr>
        <w:t>Vetting</w:t>
      </w:r>
    </w:p>
    <w:p w:rsidR="00654687" w:rsidRDefault="00F7265F" w:rsidP="00654687">
      <w:pPr>
        <w:pStyle w:val="NormalWeb"/>
        <w:numPr>
          <w:ilvl w:val="0"/>
          <w:numId w:val="19"/>
        </w:numPr>
        <w:rPr>
          <w:rFonts w:ascii="Arial" w:hAnsi="Arial" w:cs="Arial"/>
          <w:color w:val="000000" w:themeColor="text1"/>
        </w:rPr>
      </w:pPr>
      <w:r w:rsidRPr="002D28BB">
        <w:rPr>
          <w:rFonts w:ascii="Arial" w:hAnsi="Arial" w:cs="Arial"/>
          <w:color w:val="000000" w:themeColor="text1"/>
        </w:rPr>
        <w:t>We use Ofsted guidance on obtaining references and enhanced Baring and Disclosure (DBS) check</w:t>
      </w:r>
      <w:r w:rsidR="001E3FF9" w:rsidRPr="002D28BB">
        <w:rPr>
          <w:rFonts w:ascii="Arial" w:hAnsi="Arial" w:cs="Arial"/>
          <w:color w:val="000000" w:themeColor="text1"/>
        </w:rPr>
        <w:t>s for staff and regular volunteers who have unsupervised access to children.  This is in accordance with requirements under the Safeguarding Vulnerable Groups Act (2006) for the vetting and barring scheme</w:t>
      </w:r>
      <w:r w:rsidR="00F14922">
        <w:rPr>
          <w:rFonts w:ascii="Arial" w:hAnsi="Arial" w:cs="Arial"/>
          <w:color w:val="000000" w:themeColor="text1"/>
        </w:rPr>
        <w:t>.</w:t>
      </w:r>
      <w:r w:rsidR="00654687">
        <w:rPr>
          <w:rFonts w:ascii="Arial" w:hAnsi="Arial" w:cs="Arial"/>
          <w:color w:val="000000" w:themeColor="text1"/>
        </w:rPr>
        <w:t xml:space="preserve"> </w:t>
      </w:r>
      <w:r w:rsidR="006F194E">
        <w:rPr>
          <w:rFonts w:ascii="Arial" w:hAnsi="Arial" w:cs="Arial"/>
          <w:color w:val="000000" w:themeColor="text1"/>
        </w:rPr>
        <w:t>DBS’s are reviewed every three years.</w:t>
      </w:r>
    </w:p>
    <w:p w:rsidR="00654687" w:rsidRDefault="00F7265F" w:rsidP="00654687">
      <w:pPr>
        <w:pStyle w:val="NormalWeb"/>
        <w:numPr>
          <w:ilvl w:val="0"/>
          <w:numId w:val="19"/>
        </w:numPr>
        <w:rPr>
          <w:rFonts w:ascii="Arial" w:hAnsi="Arial" w:cs="Arial"/>
          <w:color w:val="000000" w:themeColor="text1"/>
        </w:rPr>
      </w:pPr>
      <w:r w:rsidRPr="00654687">
        <w:rPr>
          <w:rFonts w:ascii="Arial" w:hAnsi="Arial" w:cs="Arial"/>
          <w:color w:val="000000" w:themeColor="text1"/>
        </w:rPr>
        <w:t xml:space="preserve">All staff </w:t>
      </w:r>
      <w:r w:rsidR="001E3FF9" w:rsidRPr="00654687">
        <w:rPr>
          <w:rFonts w:ascii="Arial" w:hAnsi="Arial" w:cs="Arial"/>
          <w:color w:val="000000" w:themeColor="text1"/>
        </w:rPr>
        <w:t xml:space="preserve">and regular volunteers </w:t>
      </w:r>
      <w:r w:rsidRPr="00654687">
        <w:rPr>
          <w:rFonts w:ascii="Arial" w:hAnsi="Arial" w:cs="Arial"/>
          <w:color w:val="000000" w:themeColor="text1"/>
        </w:rPr>
        <w:t xml:space="preserve">will be asked to complete medical suitability questionnaires, and these will </w:t>
      </w:r>
      <w:r w:rsidR="001E3FF9" w:rsidRPr="00654687">
        <w:rPr>
          <w:rFonts w:ascii="Arial" w:hAnsi="Arial" w:cs="Arial"/>
          <w:color w:val="000000" w:themeColor="text1"/>
        </w:rPr>
        <w:t>be reviewed annually at staff appraisals/supervision meetings.</w:t>
      </w:r>
    </w:p>
    <w:p w:rsidR="00654687" w:rsidRDefault="001E3FF9" w:rsidP="00654687">
      <w:pPr>
        <w:pStyle w:val="NormalWeb"/>
        <w:numPr>
          <w:ilvl w:val="0"/>
          <w:numId w:val="19"/>
        </w:numPr>
        <w:rPr>
          <w:rFonts w:ascii="Arial" w:hAnsi="Arial" w:cs="Arial"/>
          <w:color w:val="000000" w:themeColor="text1"/>
        </w:rPr>
      </w:pPr>
      <w:r w:rsidRPr="00654687">
        <w:rPr>
          <w:rFonts w:ascii="Arial" w:hAnsi="Arial" w:cs="Arial"/>
          <w:color w:val="000000" w:themeColor="text1"/>
        </w:rPr>
        <w:t>We keep all records relating to employment of staff and volunteers, in particular those demonstrating that checks have been done, including the date and number of the enhanced DBS check.</w:t>
      </w:r>
    </w:p>
    <w:p w:rsidR="00654687" w:rsidRDefault="001E3FF9" w:rsidP="00654687">
      <w:pPr>
        <w:pStyle w:val="NormalWeb"/>
        <w:numPr>
          <w:ilvl w:val="0"/>
          <w:numId w:val="19"/>
        </w:numPr>
        <w:rPr>
          <w:rFonts w:ascii="Arial" w:hAnsi="Arial" w:cs="Arial"/>
          <w:color w:val="000000" w:themeColor="text1"/>
        </w:rPr>
      </w:pPr>
      <w:r w:rsidRPr="00654687">
        <w:rPr>
          <w:rFonts w:ascii="Arial" w:hAnsi="Arial" w:cs="Arial"/>
          <w:color w:val="000000" w:themeColor="text1"/>
        </w:rPr>
        <w:t>Staff are expected to disclose any convictions, cautions, court orders, reprimands and warnings which may affect their suitability to work with children – whether received before, or at any time during, their employment with us.</w:t>
      </w:r>
    </w:p>
    <w:p w:rsidR="00654687" w:rsidRPr="00654687" w:rsidRDefault="00E60E93" w:rsidP="00654687">
      <w:pPr>
        <w:pStyle w:val="NormalWeb"/>
        <w:numPr>
          <w:ilvl w:val="0"/>
          <w:numId w:val="19"/>
        </w:numPr>
        <w:rPr>
          <w:rFonts w:ascii="Arial" w:hAnsi="Arial" w:cs="Arial"/>
          <w:color w:val="000000" w:themeColor="text1"/>
        </w:rPr>
      </w:pPr>
      <w:r>
        <w:rPr>
          <w:rFonts w:ascii="Arial" w:hAnsi="Arial" w:cs="Arial"/>
          <w:color w:val="000000" w:themeColor="text1"/>
        </w:rPr>
        <w:t xml:space="preserve">Staff are </w:t>
      </w:r>
      <w:r w:rsidR="001E3FF9" w:rsidRPr="00654687">
        <w:rPr>
          <w:rFonts w:ascii="Arial" w:hAnsi="Arial" w:cs="Arial"/>
          <w:color w:val="000000" w:themeColor="text1"/>
        </w:rPr>
        <w:t xml:space="preserve">required to disclose anyone living in </w:t>
      </w:r>
      <w:r w:rsidR="00F14922" w:rsidRPr="00654687">
        <w:rPr>
          <w:rFonts w:ascii="Arial" w:hAnsi="Arial" w:cs="Arial"/>
          <w:color w:val="000000" w:themeColor="text1"/>
        </w:rPr>
        <w:t>their household</w:t>
      </w:r>
      <w:r w:rsidR="001E3FF9" w:rsidRPr="00654687">
        <w:rPr>
          <w:rFonts w:ascii="Arial" w:hAnsi="Arial" w:cs="Arial"/>
          <w:color w:val="000000" w:themeColor="text1"/>
        </w:rPr>
        <w:t xml:space="preserve"> disqualified from working with children.  T</w:t>
      </w:r>
      <w:r w:rsidR="00251A12">
        <w:rPr>
          <w:rFonts w:ascii="Arial" w:hAnsi="Arial" w:cs="Arial"/>
          <w:color w:val="000000" w:themeColor="text1"/>
        </w:rPr>
        <w:t>his would automatically disqualify</w:t>
      </w:r>
      <w:r w:rsidR="001E3FF9" w:rsidRPr="00654687">
        <w:rPr>
          <w:rFonts w:ascii="Arial" w:hAnsi="Arial" w:cs="Arial"/>
          <w:color w:val="000000" w:themeColor="text1"/>
        </w:rPr>
        <w:t xml:space="preserve"> them from working in our setting.</w:t>
      </w:r>
    </w:p>
    <w:p w:rsidR="001E3FF9" w:rsidRDefault="001E3FF9" w:rsidP="001E3FF9">
      <w:pPr>
        <w:rPr>
          <w:rFonts w:cs="Arial"/>
          <w:b/>
          <w:color w:val="000000" w:themeColor="text1"/>
          <w:sz w:val="24"/>
          <w:u w:val="single"/>
        </w:rPr>
      </w:pPr>
      <w:r w:rsidRPr="0076769F">
        <w:rPr>
          <w:rFonts w:cs="Arial"/>
          <w:b/>
          <w:color w:val="000000" w:themeColor="text1"/>
          <w:sz w:val="24"/>
          <w:u w:val="single"/>
        </w:rPr>
        <w:t>Disqualification</w:t>
      </w:r>
    </w:p>
    <w:p w:rsidR="0076769F" w:rsidRPr="0076769F" w:rsidRDefault="0076769F" w:rsidP="001E3FF9">
      <w:pPr>
        <w:rPr>
          <w:rFonts w:cs="Arial"/>
          <w:b/>
          <w:color w:val="000000" w:themeColor="text1"/>
          <w:sz w:val="24"/>
          <w:u w:val="single"/>
        </w:rPr>
      </w:pPr>
    </w:p>
    <w:p w:rsidR="0076769F" w:rsidRPr="0076769F" w:rsidRDefault="001E3FF9" w:rsidP="0076769F">
      <w:pPr>
        <w:pStyle w:val="ListParagraph"/>
        <w:numPr>
          <w:ilvl w:val="0"/>
          <w:numId w:val="20"/>
        </w:numPr>
        <w:jc w:val="both"/>
        <w:rPr>
          <w:rFonts w:cs="Arial"/>
          <w:color w:val="000000" w:themeColor="text1"/>
          <w:sz w:val="24"/>
        </w:rPr>
      </w:pPr>
      <w:r w:rsidRPr="0076769F">
        <w:rPr>
          <w:rFonts w:cs="Arial"/>
          <w:color w:val="000000" w:themeColor="text1"/>
          <w:sz w:val="24"/>
        </w:rPr>
        <w:t>Where we become aware of any relevant information which may lead to the disqualification of an employee, we will take appropriate action to ensure the safety of children.  In the event of disqualification, that person’s employment with us will be terminated</w:t>
      </w:r>
      <w:r w:rsidR="000732DE" w:rsidRPr="0076769F">
        <w:rPr>
          <w:rFonts w:cs="Arial"/>
          <w:color w:val="000000" w:themeColor="text1"/>
          <w:sz w:val="24"/>
        </w:rPr>
        <w:t>.</w:t>
      </w:r>
      <w:r w:rsidR="0076769F" w:rsidRPr="0076769F">
        <w:rPr>
          <w:rFonts w:cs="Arial"/>
          <w:color w:val="000000" w:themeColor="text1"/>
          <w:sz w:val="24"/>
        </w:rPr>
        <w:t xml:space="preserve"> </w:t>
      </w:r>
    </w:p>
    <w:p w:rsidR="00251A12" w:rsidRPr="0076769F" w:rsidRDefault="0076769F" w:rsidP="0076769F">
      <w:pPr>
        <w:pStyle w:val="ListParagraph"/>
        <w:numPr>
          <w:ilvl w:val="0"/>
          <w:numId w:val="20"/>
        </w:numPr>
        <w:jc w:val="both"/>
        <w:rPr>
          <w:rFonts w:cs="Arial"/>
          <w:sz w:val="24"/>
        </w:rPr>
      </w:pPr>
      <w:r w:rsidRPr="0076769F">
        <w:rPr>
          <w:rFonts w:cs="Arial"/>
          <w:sz w:val="24"/>
        </w:rPr>
        <w:t>The</w:t>
      </w:r>
      <w:r w:rsidRPr="0076769F">
        <w:rPr>
          <w:rFonts w:cs="Arial"/>
          <w:b/>
          <w:color w:val="4F6228"/>
          <w:sz w:val="24"/>
        </w:rPr>
        <w:t xml:space="preserve"> </w:t>
      </w:r>
      <w:r w:rsidRPr="0076769F">
        <w:rPr>
          <w:rFonts w:cs="Arial"/>
          <w:sz w:val="24"/>
        </w:rPr>
        <w:t>Committee</w:t>
      </w:r>
      <w:r w:rsidRPr="0076769F">
        <w:rPr>
          <w:rFonts w:cs="Arial"/>
          <w:b/>
          <w:sz w:val="24"/>
        </w:rPr>
        <w:t xml:space="preserve"> </w:t>
      </w:r>
      <w:r w:rsidRPr="0076769F">
        <w:rPr>
          <w:rFonts w:cs="Arial"/>
          <w:sz w:val="24"/>
        </w:rPr>
        <w:t xml:space="preserve">ensure we meet our responsibilities under Section 35 of Safeguarding Vulnerable Groups Act 2006.  This includes the duty to make a referral to the Disclosure and Barring Service where a member of staff is dismissed (or would have been, had the person not left the setting first) because they have harmed a child or put a child at risk of harm. </w:t>
      </w:r>
    </w:p>
    <w:p w:rsidR="0076769F" w:rsidRDefault="0076769F" w:rsidP="00EC057B">
      <w:pPr>
        <w:pStyle w:val="NormalWeb"/>
        <w:rPr>
          <w:rFonts w:ascii="Arial" w:eastAsia="Times New Roman" w:hAnsi="Arial" w:cs="Arial"/>
          <w:b/>
          <w:color w:val="000000" w:themeColor="text1"/>
          <w:u w:val="single"/>
        </w:rPr>
      </w:pPr>
    </w:p>
    <w:p w:rsidR="0076769F" w:rsidRDefault="0076769F" w:rsidP="00EC057B">
      <w:pPr>
        <w:pStyle w:val="NormalWeb"/>
        <w:rPr>
          <w:rFonts w:ascii="Arial" w:eastAsia="Times New Roman" w:hAnsi="Arial" w:cs="Arial"/>
          <w:b/>
          <w:color w:val="000000" w:themeColor="text1"/>
          <w:u w:val="single"/>
        </w:rPr>
      </w:pPr>
    </w:p>
    <w:p w:rsidR="00DB5B25" w:rsidRDefault="00DB5B25" w:rsidP="00EC057B">
      <w:pPr>
        <w:pStyle w:val="NormalWeb"/>
        <w:rPr>
          <w:rFonts w:ascii="Arial" w:eastAsia="Times New Roman" w:hAnsi="Arial" w:cs="Arial"/>
          <w:b/>
          <w:color w:val="000000" w:themeColor="text1"/>
          <w:u w:val="single"/>
        </w:rPr>
      </w:pPr>
    </w:p>
    <w:p w:rsidR="00EC057B" w:rsidRPr="0076769F" w:rsidRDefault="00EC057B" w:rsidP="00EC057B">
      <w:pPr>
        <w:pStyle w:val="NormalWeb"/>
        <w:rPr>
          <w:rFonts w:ascii="Arial" w:eastAsia="Times New Roman" w:hAnsi="Arial" w:cs="Arial"/>
          <w:b/>
          <w:color w:val="000000" w:themeColor="text1"/>
          <w:u w:val="single"/>
        </w:rPr>
      </w:pPr>
      <w:r w:rsidRPr="0076769F">
        <w:rPr>
          <w:rFonts w:ascii="Arial" w:eastAsia="Times New Roman" w:hAnsi="Arial" w:cs="Arial"/>
          <w:b/>
          <w:color w:val="000000" w:themeColor="text1"/>
          <w:u w:val="single"/>
        </w:rPr>
        <w:t>Changes to staff</w:t>
      </w:r>
    </w:p>
    <w:p w:rsidR="00EC057B" w:rsidRPr="0076769F" w:rsidRDefault="00F21B33" w:rsidP="00F21B33">
      <w:pPr>
        <w:pStyle w:val="NormalWeb"/>
        <w:numPr>
          <w:ilvl w:val="0"/>
          <w:numId w:val="22"/>
        </w:numPr>
        <w:rPr>
          <w:rFonts w:ascii="Arial" w:eastAsia="Times New Roman" w:hAnsi="Arial" w:cs="Arial"/>
          <w:color w:val="000000" w:themeColor="text1"/>
        </w:rPr>
      </w:pPr>
      <w:r>
        <w:rPr>
          <w:rFonts w:ascii="Arial" w:eastAsia="Times New Roman" w:hAnsi="Arial" w:cs="Arial"/>
          <w:color w:val="000000" w:themeColor="text1"/>
        </w:rPr>
        <w:t xml:space="preserve">The Supervisor </w:t>
      </w:r>
      <w:r w:rsidR="00EC057B" w:rsidRPr="00F14922">
        <w:rPr>
          <w:rFonts w:ascii="Arial" w:eastAsia="Times New Roman" w:hAnsi="Arial" w:cs="Arial"/>
          <w:color w:val="000000" w:themeColor="text1"/>
        </w:rPr>
        <w:t xml:space="preserve">is an individual appointed by the </w:t>
      </w:r>
      <w:r w:rsidR="00EC057B" w:rsidRPr="00F14922">
        <w:rPr>
          <w:rFonts w:ascii="Arial" w:hAnsi="Arial" w:cs="Arial"/>
          <w:color w:val="000000" w:themeColor="text1"/>
        </w:rPr>
        <w:t xml:space="preserve">registered person (the Committee) as the </w:t>
      </w:r>
      <w:r>
        <w:rPr>
          <w:rFonts w:ascii="Arial" w:hAnsi="Arial" w:cs="Arial"/>
          <w:color w:val="000000" w:themeColor="text1"/>
        </w:rPr>
        <w:t>‘</w:t>
      </w:r>
      <w:r w:rsidR="00EC057B" w:rsidRPr="00F14922">
        <w:rPr>
          <w:rFonts w:ascii="Arial" w:hAnsi="Arial" w:cs="Arial"/>
          <w:color w:val="000000" w:themeColor="text1"/>
        </w:rPr>
        <w:t>person in charge</w:t>
      </w:r>
      <w:r>
        <w:rPr>
          <w:rFonts w:ascii="Arial" w:hAnsi="Arial" w:cs="Arial"/>
          <w:color w:val="000000" w:themeColor="text1"/>
        </w:rPr>
        <w:t>’</w:t>
      </w:r>
      <w:r w:rsidR="00EC057B" w:rsidRPr="00F14922">
        <w:rPr>
          <w:rFonts w:ascii="Arial" w:hAnsi="Arial" w:cs="Arial"/>
          <w:color w:val="000000" w:themeColor="text1"/>
        </w:rPr>
        <w:t xml:space="preserve"> of providing early years provision on the premises. </w:t>
      </w:r>
      <w:r>
        <w:rPr>
          <w:rFonts w:ascii="Arial" w:hAnsi="Arial" w:cs="Arial"/>
          <w:color w:val="000000" w:themeColor="text1"/>
        </w:rPr>
        <w:t xml:space="preserve"> If the Supervisor leaves Woodpeckers Pre-School, the Committee must inform Ofsted within 14 days that a new Supervisor has been appointed.  </w:t>
      </w:r>
      <w:r w:rsidR="00EC057B" w:rsidRPr="00F14922">
        <w:rPr>
          <w:rFonts w:ascii="Arial" w:hAnsi="Arial" w:cs="Arial"/>
          <w:color w:val="000000" w:themeColor="text1"/>
        </w:rPr>
        <w:t xml:space="preserve"> In the Supervisor’s absence, the Deputy Supervisor is the named ‘person in charge’.</w:t>
      </w:r>
    </w:p>
    <w:p w:rsidR="00251A12" w:rsidRDefault="00251A12" w:rsidP="00251A12">
      <w:pPr>
        <w:pStyle w:val="NormalWeb"/>
        <w:rPr>
          <w:rFonts w:ascii="Arial" w:eastAsia="Times New Roman" w:hAnsi="Arial" w:cs="Arial"/>
          <w:b/>
          <w:color w:val="000000" w:themeColor="text1"/>
          <w:u w:val="single"/>
        </w:rPr>
      </w:pPr>
      <w:r w:rsidRPr="00251A12">
        <w:rPr>
          <w:rFonts w:ascii="Arial" w:eastAsia="Times New Roman" w:hAnsi="Arial" w:cs="Arial"/>
          <w:b/>
          <w:color w:val="000000" w:themeColor="text1"/>
          <w:u w:val="single"/>
        </w:rPr>
        <w:t>Temporary Staff and students</w:t>
      </w:r>
    </w:p>
    <w:p w:rsidR="0076769F" w:rsidRDefault="00251A12" w:rsidP="0076769F">
      <w:pPr>
        <w:pStyle w:val="NormalWeb"/>
        <w:numPr>
          <w:ilvl w:val="0"/>
          <w:numId w:val="21"/>
        </w:numPr>
        <w:rPr>
          <w:rFonts w:ascii="Arial" w:eastAsia="Times New Roman" w:hAnsi="Arial" w:cs="Arial"/>
          <w:color w:val="000000" w:themeColor="text1"/>
        </w:rPr>
      </w:pPr>
      <w:r>
        <w:rPr>
          <w:rFonts w:ascii="Arial" w:eastAsia="Times New Roman" w:hAnsi="Arial" w:cs="Arial"/>
          <w:color w:val="000000" w:themeColor="text1"/>
        </w:rPr>
        <w:t>All temporary staff/supply staff employed directly by the setting must have the usual recrui</w:t>
      </w:r>
      <w:r w:rsidR="0076769F">
        <w:rPr>
          <w:rFonts w:ascii="Arial" w:eastAsia="Times New Roman" w:hAnsi="Arial" w:cs="Arial"/>
          <w:color w:val="000000" w:themeColor="text1"/>
        </w:rPr>
        <w:t xml:space="preserve">tment checks listed above. </w:t>
      </w:r>
    </w:p>
    <w:p w:rsidR="0076769F" w:rsidRDefault="000732DE" w:rsidP="0076769F">
      <w:pPr>
        <w:pStyle w:val="NormalWeb"/>
        <w:numPr>
          <w:ilvl w:val="0"/>
          <w:numId w:val="21"/>
        </w:numPr>
        <w:rPr>
          <w:rFonts w:ascii="Arial" w:eastAsia="Times New Roman" w:hAnsi="Arial" w:cs="Arial"/>
          <w:color w:val="000000" w:themeColor="text1"/>
        </w:rPr>
      </w:pPr>
      <w:r>
        <w:rPr>
          <w:rFonts w:ascii="Arial" w:eastAsia="Times New Roman" w:hAnsi="Arial" w:cs="Arial"/>
          <w:color w:val="000000" w:themeColor="text1"/>
        </w:rPr>
        <w:t>Where</w:t>
      </w:r>
      <w:r w:rsidR="00251A12">
        <w:rPr>
          <w:rFonts w:ascii="Arial" w:eastAsia="Times New Roman" w:hAnsi="Arial" w:cs="Arial"/>
          <w:color w:val="000000" w:themeColor="text1"/>
        </w:rPr>
        <w:t xml:space="preserve"> staff are employed from an agency, the agency must give the setting written confirmation that all recruitment checks have been undertaken, including Children’s barred list in the e</w:t>
      </w:r>
      <w:r w:rsidR="0076769F">
        <w:rPr>
          <w:rFonts w:ascii="Arial" w:eastAsia="Times New Roman" w:hAnsi="Arial" w:cs="Arial"/>
          <w:color w:val="000000" w:themeColor="text1"/>
        </w:rPr>
        <w:t xml:space="preserve">vent of ‘regulated activities.  </w:t>
      </w:r>
      <w:r w:rsidR="00251A12">
        <w:rPr>
          <w:rFonts w:ascii="Arial" w:eastAsia="Times New Roman" w:hAnsi="Arial" w:cs="Arial"/>
          <w:color w:val="000000" w:themeColor="text1"/>
        </w:rPr>
        <w:t>This must include a written confirmation from the agency that a DBS check has been carried out within the last 12 months to show</w:t>
      </w:r>
      <w:r w:rsidR="0076769F">
        <w:rPr>
          <w:rFonts w:ascii="Arial" w:eastAsia="Times New Roman" w:hAnsi="Arial" w:cs="Arial"/>
          <w:color w:val="000000" w:themeColor="text1"/>
        </w:rPr>
        <w:t xml:space="preserve"> that person is suitable/fit. </w:t>
      </w:r>
    </w:p>
    <w:p w:rsidR="00251A12" w:rsidRPr="00251A12" w:rsidRDefault="00251A12" w:rsidP="0076769F">
      <w:pPr>
        <w:pStyle w:val="NormalWeb"/>
        <w:numPr>
          <w:ilvl w:val="0"/>
          <w:numId w:val="21"/>
        </w:numPr>
        <w:rPr>
          <w:rFonts w:ascii="Arial" w:eastAsia="Times New Roman" w:hAnsi="Arial" w:cs="Arial"/>
          <w:color w:val="000000" w:themeColor="text1"/>
        </w:rPr>
      </w:pPr>
      <w:r>
        <w:rPr>
          <w:rFonts w:ascii="Arial" w:eastAsia="Times New Roman" w:hAnsi="Arial" w:cs="Arial"/>
          <w:color w:val="000000" w:themeColor="text1"/>
        </w:rPr>
        <w:t>This information is recorded by the setting in our Central Records file.</w:t>
      </w:r>
    </w:p>
    <w:p w:rsidR="00425037" w:rsidRPr="00251A12" w:rsidRDefault="001E3FF9" w:rsidP="00251A12">
      <w:pPr>
        <w:pStyle w:val="NormalWeb"/>
        <w:rPr>
          <w:rFonts w:ascii="Arial" w:hAnsi="Arial" w:cs="Arial"/>
          <w:color w:val="000000" w:themeColor="text1"/>
        </w:rPr>
      </w:pPr>
      <w:r w:rsidRPr="00251A12">
        <w:rPr>
          <w:rFonts w:ascii="Arial" w:hAnsi="Arial" w:cs="Arial"/>
          <w:b/>
          <w:color w:val="000000" w:themeColor="text1"/>
          <w:u w:val="single"/>
        </w:rPr>
        <w:t>Training and Staff Development</w:t>
      </w:r>
    </w:p>
    <w:p w:rsidR="00F14922" w:rsidRPr="00654687" w:rsidRDefault="00425037" w:rsidP="00F14922">
      <w:pPr>
        <w:pStyle w:val="ListParagraph"/>
        <w:numPr>
          <w:ilvl w:val="0"/>
          <w:numId w:val="18"/>
        </w:numPr>
        <w:autoSpaceDE w:val="0"/>
        <w:autoSpaceDN w:val="0"/>
        <w:adjustRightInd w:val="0"/>
        <w:rPr>
          <w:rFonts w:cs="Arial"/>
          <w:color w:val="000000" w:themeColor="text1"/>
          <w:sz w:val="24"/>
        </w:rPr>
      </w:pPr>
      <w:r w:rsidRPr="002D28BB">
        <w:rPr>
          <w:rFonts w:cs="Arial"/>
          <w:color w:val="000000" w:themeColor="text1"/>
          <w:sz w:val="24"/>
        </w:rPr>
        <w:t>All practit</w:t>
      </w:r>
      <w:r w:rsidR="000B773A" w:rsidRPr="002D28BB">
        <w:rPr>
          <w:rFonts w:cs="Arial"/>
          <w:color w:val="000000" w:themeColor="text1"/>
          <w:sz w:val="24"/>
        </w:rPr>
        <w:t>ioners must have must have the a</w:t>
      </w:r>
      <w:r w:rsidRPr="002D28BB">
        <w:rPr>
          <w:rFonts w:cs="Arial"/>
          <w:color w:val="000000" w:themeColor="text1"/>
          <w:sz w:val="24"/>
        </w:rPr>
        <w:t>ppropriate qualifications, training, ski</w:t>
      </w:r>
      <w:r w:rsidR="000B773A" w:rsidRPr="002D28BB">
        <w:rPr>
          <w:rFonts w:cs="Arial"/>
          <w:color w:val="000000" w:themeColor="text1"/>
          <w:sz w:val="24"/>
        </w:rPr>
        <w:t xml:space="preserve">lls and knowledge. </w:t>
      </w:r>
    </w:p>
    <w:p w:rsidR="000B773A" w:rsidRPr="002D28BB" w:rsidRDefault="000B773A" w:rsidP="000B773A">
      <w:pPr>
        <w:pStyle w:val="ListParagraph"/>
        <w:numPr>
          <w:ilvl w:val="0"/>
          <w:numId w:val="18"/>
        </w:numPr>
        <w:autoSpaceDE w:val="0"/>
        <w:autoSpaceDN w:val="0"/>
        <w:adjustRightInd w:val="0"/>
        <w:rPr>
          <w:rFonts w:cs="Arial"/>
          <w:i/>
          <w:color w:val="000000" w:themeColor="text1"/>
          <w:sz w:val="24"/>
        </w:rPr>
      </w:pPr>
      <w:r w:rsidRPr="002D28BB">
        <w:rPr>
          <w:rFonts w:cs="Arial"/>
          <w:color w:val="000000" w:themeColor="text1"/>
          <w:sz w:val="24"/>
        </w:rPr>
        <w:t xml:space="preserve">The Statutory Framework for the </w:t>
      </w:r>
      <w:r w:rsidR="00425037" w:rsidRPr="002D28BB">
        <w:rPr>
          <w:rFonts w:cs="Arial"/>
          <w:color w:val="000000" w:themeColor="text1"/>
          <w:sz w:val="24"/>
        </w:rPr>
        <w:t>Early Years Fou</w:t>
      </w:r>
      <w:r w:rsidRPr="002D28BB">
        <w:rPr>
          <w:rFonts w:cs="Arial"/>
          <w:color w:val="000000" w:themeColor="text1"/>
          <w:sz w:val="24"/>
        </w:rPr>
        <w:t>ndation Stage (2014, p20) state that ‘</w:t>
      </w:r>
      <w:r w:rsidRPr="002D28BB">
        <w:rPr>
          <w:rFonts w:cs="Arial"/>
          <w:i/>
          <w:color w:val="000000" w:themeColor="text1"/>
          <w:sz w:val="24"/>
        </w:rPr>
        <w:t>the manager must hold at least a full and relevant level 3 qualification and at least half of all other staff must hold at least a full and relevant level 2 qualification. The manager should have at least two years’ experience of working in an early years setting, or have at least two years’ other suitable experience. The provider must ensure there is a named deputy who, in their judgement, is capable and qualified to take charge in the manager’s absence’</w:t>
      </w:r>
      <w:r w:rsidRPr="002D28BB">
        <w:rPr>
          <w:rFonts w:cs="Arial"/>
          <w:color w:val="000000" w:themeColor="text1"/>
          <w:sz w:val="24"/>
        </w:rPr>
        <w:t>.</w:t>
      </w:r>
    </w:p>
    <w:p w:rsidR="000B773A" w:rsidRPr="00F14922" w:rsidRDefault="00425037" w:rsidP="000B773A">
      <w:pPr>
        <w:pStyle w:val="ListParagraph"/>
        <w:numPr>
          <w:ilvl w:val="0"/>
          <w:numId w:val="18"/>
        </w:numPr>
        <w:autoSpaceDE w:val="0"/>
        <w:autoSpaceDN w:val="0"/>
        <w:adjustRightInd w:val="0"/>
        <w:rPr>
          <w:rFonts w:cs="Arial"/>
          <w:color w:val="000000" w:themeColor="text1"/>
          <w:sz w:val="24"/>
          <w:lang w:eastAsia="en-GB"/>
        </w:rPr>
      </w:pPr>
      <w:r w:rsidRPr="002D28BB">
        <w:rPr>
          <w:rFonts w:cs="Arial"/>
          <w:color w:val="000000" w:themeColor="text1"/>
          <w:sz w:val="24"/>
          <w:lang w:eastAsia="en-GB"/>
        </w:rPr>
        <w:t>We aim for our Supervisor to hold a minimum Level 5 qualification in Early Years, and for all other practitioners t</w:t>
      </w:r>
      <w:r w:rsidR="000B773A" w:rsidRPr="002D28BB">
        <w:rPr>
          <w:rFonts w:cs="Arial"/>
          <w:color w:val="000000" w:themeColor="text1"/>
          <w:sz w:val="24"/>
          <w:lang w:eastAsia="en-GB"/>
        </w:rPr>
        <w:t>o hold Level 3 qualifications</w:t>
      </w:r>
      <w:r w:rsidR="002D28BB" w:rsidRPr="002D28BB">
        <w:rPr>
          <w:rFonts w:cs="Arial"/>
          <w:color w:val="000000" w:themeColor="text1"/>
          <w:sz w:val="24"/>
          <w:lang w:eastAsia="en-GB"/>
        </w:rPr>
        <w:t xml:space="preserve"> or to be currently training towards a Level 3 qualification or above</w:t>
      </w:r>
      <w:r w:rsidR="00F14922">
        <w:rPr>
          <w:rFonts w:cs="Arial"/>
          <w:color w:val="000000" w:themeColor="text1"/>
          <w:sz w:val="24"/>
          <w:lang w:eastAsia="en-GB"/>
        </w:rPr>
        <w:t>.</w:t>
      </w:r>
    </w:p>
    <w:p w:rsidR="00917995" w:rsidRDefault="000B773A" w:rsidP="006469FE">
      <w:pPr>
        <w:pStyle w:val="ListParagraph"/>
        <w:numPr>
          <w:ilvl w:val="0"/>
          <w:numId w:val="18"/>
        </w:numPr>
        <w:autoSpaceDE w:val="0"/>
        <w:autoSpaceDN w:val="0"/>
        <w:adjustRightInd w:val="0"/>
        <w:rPr>
          <w:rFonts w:cs="Arial"/>
          <w:color w:val="000000" w:themeColor="text1"/>
          <w:sz w:val="24"/>
          <w:lang w:eastAsia="en-GB"/>
        </w:rPr>
      </w:pPr>
      <w:r w:rsidRPr="002D28BB">
        <w:rPr>
          <w:rFonts w:cs="Arial"/>
          <w:color w:val="000000" w:themeColor="text1"/>
          <w:sz w:val="24"/>
          <w:lang w:eastAsia="en-GB"/>
        </w:rPr>
        <w:t>The Statutory Framework for the Early Years Foundation Stage (20</w:t>
      </w:r>
      <w:r w:rsidR="00B814C7">
        <w:rPr>
          <w:rFonts w:cs="Arial"/>
          <w:color w:val="000000" w:themeColor="text1"/>
          <w:sz w:val="24"/>
          <w:lang w:eastAsia="en-GB"/>
        </w:rPr>
        <w:t>17) states that ‘to count in the ratios at level 3, staff holding Early Years Educator qualifications must also have achieved a suitable level 2 qualification in English and Maths as defined by the Department of Education on the Early Years Qualification List published by Gov.uk.</w:t>
      </w:r>
    </w:p>
    <w:p w:rsidR="00B814C7" w:rsidRDefault="00B814C7" w:rsidP="00B814C7">
      <w:pPr>
        <w:autoSpaceDE w:val="0"/>
        <w:autoSpaceDN w:val="0"/>
        <w:adjustRightInd w:val="0"/>
        <w:rPr>
          <w:rFonts w:cs="Arial"/>
          <w:color w:val="000000" w:themeColor="text1"/>
          <w:sz w:val="24"/>
          <w:lang w:eastAsia="en-GB"/>
        </w:rPr>
      </w:pPr>
    </w:p>
    <w:p w:rsidR="00B814C7" w:rsidRDefault="00B814C7" w:rsidP="00B814C7">
      <w:pPr>
        <w:autoSpaceDE w:val="0"/>
        <w:autoSpaceDN w:val="0"/>
        <w:adjustRightInd w:val="0"/>
        <w:rPr>
          <w:rFonts w:cs="Arial"/>
          <w:color w:val="000000" w:themeColor="text1"/>
          <w:sz w:val="24"/>
          <w:lang w:eastAsia="en-GB"/>
        </w:rPr>
      </w:pPr>
    </w:p>
    <w:p w:rsidR="00B814C7" w:rsidRDefault="00B814C7" w:rsidP="00B814C7">
      <w:pPr>
        <w:autoSpaceDE w:val="0"/>
        <w:autoSpaceDN w:val="0"/>
        <w:adjustRightInd w:val="0"/>
        <w:rPr>
          <w:rFonts w:cs="Arial"/>
          <w:color w:val="000000" w:themeColor="text1"/>
          <w:sz w:val="24"/>
          <w:lang w:eastAsia="en-GB"/>
        </w:rPr>
      </w:pPr>
    </w:p>
    <w:p w:rsidR="00B814C7" w:rsidRDefault="00B814C7" w:rsidP="00B814C7">
      <w:pPr>
        <w:autoSpaceDE w:val="0"/>
        <w:autoSpaceDN w:val="0"/>
        <w:adjustRightInd w:val="0"/>
        <w:rPr>
          <w:rFonts w:cs="Arial"/>
          <w:color w:val="000000" w:themeColor="text1"/>
          <w:sz w:val="24"/>
          <w:lang w:eastAsia="en-GB"/>
        </w:rPr>
      </w:pPr>
    </w:p>
    <w:p w:rsidR="00B814C7" w:rsidRPr="00B814C7" w:rsidRDefault="00B814C7" w:rsidP="00B814C7">
      <w:pPr>
        <w:autoSpaceDE w:val="0"/>
        <w:autoSpaceDN w:val="0"/>
        <w:adjustRightInd w:val="0"/>
        <w:rPr>
          <w:rFonts w:cs="Arial"/>
          <w:color w:val="000000" w:themeColor="text1"/>
          <w:sz w:val="24"/>
          <w:lang w:eastAsia="en-GB"/>
        </w:rPr>
      </w:pPr>
    </w:p>
    <w:p w:rsidR="0076769F" w:rsidRPr="00B814C7" w:rsidRDefault="00425037" w:rsidP="0076769F">
      <w:pPr>
        <w:pStyle w:val="NormalWeb"/>
        <w:numPr>
          <w:ilvl w:val="0"/>
          <w:numId w:val="18"/>
        </w:numPr>
        <w:rPr>
          <w:rFonts w:ascii="Arial" w:hAnsi="Arial" w:cs="Arial"/>
          <w:color w:val="000000" w:themeColor="text1"/>
        </w:rPr>
      </w:pPr>
      <w:r w:rsidRPr="002D28BB">
        <w:rPr>
          <w:rFonts w:ascii="Arial" w:hAnsi="Arial" w:cs="Arial"/>
          <w:color w:val="000000" w:themeColor="text1"/>
        </w:rPr>
        <w:t>Staff are encouraged to continue their own professional development to improve their knowledge and qualification levels, and training requirements are reviewed</w:t>
      </w:r>
      <w:r w:rsidR="002D28BB">
        <w:rPr>
          <w:rFonts w:ascii="Arial" w:hAnsi="Arial" w:cs="Arial"/>
          <w:color w:val="000000" w:themeColor="text1"/>
        </w:rPr>
        <w:t xml:space="preserve"> annually at annual appraisals.</w:t>
      </w:r>
    </w:p>
    <w:p w:rsidR="000732DE" w:rsidRPr="000732DE" w:rsidRDefault="00425037" w:rsidP="000732DE">
      <w:pPr>
        <w:pStyle w:val="NormalWeb"/>
        <w:numPr>
          <w:ilvl w:val="0"/>
          <w:numId w:val="18"/>
        </w:numPr>
        <w:rPr>
          <w:rFonts w:ascii="Arial" w:hAnsi="Arial" w:cs="Arial"/>
          <w:color w:val="000000" w:themeColor="text1"/>
        </w:rPr>
      </w:pPr>
      <w:r w:rsidRPr="002D28BB">
        <w:rPr>
          <w:rFonts w:ascii="Arial" w:hAnsi="Arial" w:cs="Arial"/>
          <w:color w:val="000000" w:themeColor="text1"/>
        </w:rPr>
        <w:t>We require all staff to attend paediatric first aid courses and child protection courses every three years.</w:t>
      </w:r>
    </w:p>
    <w:p w:rsidR="00425037" w:rsidRPr="002D28BB" w:rsidRDefault="00425037" w:rsidP="002D28BB">
      <w:pPr>
        <w:pStyle w:val="ListParagraph"/>
        <w:numPr>
          <w:ilvl w:val="0"/>
          <w:numId w:val="18"/>
        </w:numPr>
        <w:rPr>
          <w:rFonts w:cs="Arial"/>
          <w:color w:val="000000" w:themeColor="text1"/>
          <w:sz w:val="24"/>
        </w:rPr>
      </w:pPr>
      <w:r w:rsidRPr="002D28BB">
        <w:rPr>
          <w:rFonts w:cs="Arial"/>
          <w:color w:val="000000" w:themeColor="text1"/>
          <w:sz w:val="24"/>
        </w:rPr>
        <w:t>All staff should give six week</w:t>
      </w:r>
      <w:r w:rsidR="00654687">
        <w:rPr>
          <w:rFonts w:cs="Arial"/>
          <w:color w:val="000000" w:themeColor="text1"/>
          <w:sz w:val="24"/>
        </w:rPr>
        <w:t>’</w:t>
      </w:r>
      <w:r w:rsidRPr="002D28BB">
        <w:rPr>
          <w:rFonts w:cs="Arial"/>
          <w:color w:val="000000" w:themeColor="text1"/>
          <w:sz w:val="24"/>
        </w:rPr>
        <w:t>s notice of termination of their employment.</w:t>
      </w:r>
    </w:p>
    <w:p w:rsidR="00425037" w:rsidRPr="005B52ED" w:rsidRDefault="00425037" w:rsidP="00425037">
      <w:pPr>
        <w:rPr>
          <w:color w:val="1F497D"/>
          <w:sz w:val="24"/>
        </w:rPr>
      </w:pPr>
    </w:p>
    <w:p w:rsidR="00425037" w:rsidRDefault="00425037" w:rsidP="00425037">
      <w:pPr>
        <w:rPr>
          <w:color w:val="000000" w:themeColor="text1"/>
          <w:sz w:val="24"/>
        </w:rPr>
      </w:pPr>
      <w:r w:rsidRPr="00654687">
        <w:rPr>
          <w:color w:val="000000" w:themeColor="text1"/>
          <w:sz w:val="24"/>
        </w:rPr>
        <w:t xml:space="preserve">This policy was adopted on </w:t>
      </w:r>
      <w:r w:rsidR="00654687" w:rsidRPr="00654687">
        <w:rPr>
          <w:color w:val="000000" w:themeColor="text1"/>
          <w:sz w:val="24"/>
        </w:rPr>
        <w:t>10</w:t>
      </w:r>
      <w:r w:rsidR="00654687" w:rsidRPr="00654687">
        <w:rPr>
          <w:color w:val="000000" w:themeColor="text1"/>
          <w:sz w:val="24"/>
          <w:vertAlign w:val="superscript"/>
        </w:rPr>
        <w:t>th</w:t>
      </w:r>
      <w:r w:rsidR="00654687" w:rsidRPr="00654687">
        <w:rPr>
          <w:color w:val="000000" w:themeColor="text1"/>
          <w:sz w:val="24"/>
        </w:rPr>
        <w:t xml:space="preserve"> March 201</w:t>
      </w:r>
      <w:r w:rsidR="00B814C7">
        <w:rPr>
          <w:color w:val="000000" w:themeColor="text1"/>
          <w:sz w:val="24"/>
        </w:rPr>
        <w:t>3 and reviewed on 25</w:t>
      </w:r>
      <w:r w:rsidR="00B814C7" w:rsidRPr="00B814C7">
        <w:rPr>
          <w:color w:val="000000" w:themeColor="text1"/>
          <w:sz w:val="24"/>
          <w:vertAlign w:val="superscript"/>
        </w:rPr>
        <w:t>th</w:t>
      </w:r>
      <w:r w:rsidR="00B814C7">
        <w:rPr>
          <w:color w:val="000000" w:themeColor="text1"/>
          <w:sz w:val="24"/>
        </w:rPr>
        <w:t xml:space="preserve"> April 2017</w:t>
      </w:r>
      <w:r w:rsidRPr="00654687">
        <w:rPr>
          <w:color w:val="000000" w:themeColor="text1"/>
          <w:sz w:val="24"/>
        </w:rPr>
        <w:t>.</w:t>
      </w:r>
    </w:p>
    <w:p w:rsidR="000732DE" w:rsidRDefault="000732DE" w:rsidP="00425037">
      <w:pPr>
        <w:rPr>
          <w:color w:val="000000" w:themeColor="text1"/>
          <w:sz w:val="24"/>
        </w:rPr>
      </w:pPr>
    </w:p>
    <w:p w:rsidR="00383464" w:rsidRDefault="00383464" w:rsidP="00425037">
      <w:pPr>
        <w:rPr>
          <w:color w:val="000000" w:themeColor="text1"/>
          <w:sz w:val="24"/>
        </w:rPr>
      </w:pPr>
    </w:p>
    <w:p w:rsidR="00383464" w:rsidRPr="00654687" w:rsidRDefault="00383464" w:rsidP="00425037">
      <w:pPr>
        <w:rPr>
          <w:color w:val="000000" w:themeColor="text1"/>
          <w:sz w:val="24"/>
        </w:rPr>
      </w:pPr>
    </w:p>
    <w:p w:rsidR="00EC057B" w:rsidRDefault="00EC057B" w:rsidP="000732DE">
      <w:pPr>
        <w:rPr>
          <w:color w:val="000000" w:themeColor="text1"/>
          <w:sz w:val="24"/>
        </w:rPr>
      </w:pPr>
    </w:p>
    <w:p w:rsidR="00EC057B" w:rsidRDefault="00425037" w:rsidP="000732DE">
      <w:pPr>
        <w:rPr>
          <w:color w:val="000000" w:themeColor="text1"/>
          <w:sz w:val="24"/>
        </w:rPr>
      </w:pPr>
      <w:r w:rsidRPr="00654687">
        <w:rPr>
          <w:color w:val="000000" w:themeColor="text1"/>
          <w:sz w:val="24"/>
        </w:rPr>
        <w:t>........................................................................................</w:t>
      </w:r>
    </w:p>
    <w:p w:rsidR="00425037" w:rsidRPr="000732DE" w:rsidRDefault="000732DE" w:rsidP="000732DE">
      <w:pPr>
        <w:rPr>
          <w:color w:val="000000" w:themeColor="text1"/>
          <w:sz w:val="24"/>
        </w:rPr>
      </w:pPr>
      <w:bookmarkStart w:id="0" w:name="_GoBack"/>
      <w:bookmarkEnd w:id="0"/>
      <w:r>
        <w:rPr>
          <w:color w:val="000000" w:themeColor="text1"/>
          <w:sz w:val="24"/>
        </w:rPr>
        <w:t>Hazel Leah</w:t>
      </w:r>
      <w:r w:rsidR="00425037" w:rsidRPr="00654687">
        <w:rPr>
          <w:color w:val="000000" w:themeColor="text1"/>
          <w:sz w:val="24"/>
        </w:rPr>
        <w:t xml:space="preserve"> (Chair Person)</w:t>
      </w:r>
    </w:p>
    <w:sectPr w:rsidR="00425037" w:rsidRPr="000732DE" w:rsidSect="00654687">
      <w:headerReference w:type="default" r:id="rId7"/>
      <w:footerReference w:type="default" r:id="rId8"/>
      <w:type w:val="continuous"/>
      <w:pgSz w:w="11906" w:h="16838"/>
      <w:pgMar w:top="720" w:right="720" w:bottom="720" w:left="720" w:header="709"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8A2" w:rsidRDefault="009308A2">
      <w:r>
        <w:separator/>
      </w:r>
    </w:p>
  </w:endnote>
  <w:endnote w:type="continuationSeparator" w:id="0">
    <w:p w:rsidR="009308A2" w:rsidRDefault="00930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57A" w:rsidRDefault="0023657A" w:rsidP="002523E9">
    <w:pPr>
      <w:jc w:val="right"/>
      <w:rPr>
        <w:rFonts w:ascii="Comic Sans MS" w:hAnsi="Comic Sans MS"/>
        <w:sz w:val="24"/>
      </w:rPr>
    </w:pPr>
  </w:p>
  <w:p w:rsidR="0023657A" w:rsidRDefault="0023657A" w:rsidP="002523E9">
    <w:pPr>
      <w:jc w:val="center"/>
      <w:rPr>
        <w:rFonts w:ascii="Comic Sans MS" w:hAnsi="Comic Sans MS"/>
        <w:sz w:val="24"/>
      </w:rPr>
    </w:pPr>
  </w:p>
  <w:p w:rsidR="0023657A" w:rsidRDefault="0023657A" w:rsidP="002523E9">
    <w:pPr>
      <w:jc w:val="center"/>
      <w:rPr>
        <w:rFonts w:ascii="Comic Sans MS" w:hAnsi="Comic Sans MS"/>
        <w:sz w:val="24"/>
      </w:rPr>
    </w:pPr>
    <w:smartTag w:uri="urn:schemas-microsoft-com:office:smarttags" w:element="address">
      <w:smartTag w:uri="urn:schemas-microsoft-com:office:smarttags" w:element="Street">
        <w:r>
          <w:rPr>
            <w:rFonts w:ascii="Comic Sans MS" w:hAnsi="Comic Sans MS"/>
            <w:sz w:val="24"/>
          </w:rPr>
          <w:t>Quaker Lane</w:t>
        </w:r>
      </w:smartTag>
      <w:r>
        <w:rPr>
          <w:rFonts w:ascii="Comic Sans MS" w:hAnsi="Comic Sans MS"/>
          <w:sz w:val="24"/>
        </w:rPr>
        <w:t xml:space="preserve">, </w:t>
      </w:r>
      <w:smartTag w:uri="urn:schemas-microsoft-com:office:smarttags" w:element="City">
        <w:r>
          <w:rPr>
            <w:rFonts w:ascii="Comic Sans MS" w:hAnsi="Comic Sans MS"/>
            <w:sz w:val="24"/>
          </w:rPr>
          <w:t>Cranbrook</w:t>
        </w:r>
      </w:smartTag>
      <w:r>
        <w:rPr>
          <w:rFonts w:ascii="Comic Sans MS" w:hAnsi="Comic Sans MS"/>
          <w:sz w:val="24"/>
        </w:rPr>
        <w:t xml:space="preserve">, </w:t>
      </w:r>
      <w:smartTag w:uri="urn:schemas-microsoft-com:office:smarttags" w:element="country-region">
        <w:r>
          <w:rPr>
            <w:rFonts w:ascii="Comic Sans MS" w:hAnsi="Comic Sans MS"/>
            <w:sz w:val="24"/>
          </w:rPr>
          <w:t>Kent</w:t>
        </w:r>
      </w:smartTag>
    </w:smartTag>
    <w:r>
      <w:rPr>
        <w:rFonts w:ascii="Comic Sans MS" w:hAnsi="Comic Sans MS"/>
        <w:sz w:val="24"/>
      </w:rPr>
      <w:t>, TN17 2HF    Tel: 01580 720195</w:t>
    </w:r>
  </w:p>
  <w:p w:rsidR="0023657A" w:rsidRPr="00C25587" w:rsidRDefault="0023657A" w:rsidP="002523E9">
    <w:pPr>
      <w:jc w:val="center"/>
      <w:rPr>
        <w:rFonts w:ascii="Comic Sans MS" w:hAnsi="Comic Sans MS"/>
        <w:sz w:val="24"/>
      </w:rPr>
    </w:pPr>
    <w:r>
      <w:rPr>
        <w:rFonts w:ascii="Comic Sans MS" w:hAnsi="Comic Sans MS"/>
        <w:sz w:val="24"/>
      </w:rPr>
      <w:t>Registered Charity Number: 1075212</w:t>
    </w:r>
  </w:p>
  <w:p w:rsidR="0023657A" w:rsidRPr="005B7161" w:rsidRDefault="0023657A" w:rsidP="005B7161">
    <w:pPr>
      <w:pStyle w:val="Footer"/>
      <w:tabs>
        <w:tab w:val="clear" w:pos="8306"/>
        <w:tab w:val="right" w:pos="8640"/>
      </w:tabs>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8A2" w:rsidRDefault="009308A2">
      <w:r>
        <w:separator/>
      </w:r>
    </w:p>
  </w:footnote>
  <w:footnote w:type="continuationSeparator" w:id="0">
    <w:p w:rsidR="009308A2" w:rsidRDefault="009308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657A" w:rsidRPr="00AB4A06" w:rsidRDefault="00425037" w:rsidP="006F31EA">
    <w:pPr>
      <w:pStyle w:val="Header"/>
      <w:rPr>
        <w:rFonts w:ascii="Comic Sans MS" w:hAnsi="Comic Sans MS"/>
        <w:noProof/>
        <w:sz w:val="20"/>
        <w:szCs w:val="20"/>
        <w:lang w:eastAsia="en-GB"/>
      </w:rPr>
    </w:pPr>
    <w:r>
      <w:rPr>
        <w:noProof/>
        <w:lang w:eastAsia="en-GB"/>
      </w:rPr>
      <w:drawing>
        <wp:anchor distT="0" distB="0" distL="114300" distR="114300" simplePos="0" relativeHeight="251657728" behindDoc="0" locked="0" layoutInCell="1" allowOverlap="0">
          <wp:simplePos x="0" y="0"/>
          <wp:positionH relativeFrom="column">
            <wp:posOffset>2295525</wp:posOffset>
          </wp:positionH>
          <wp:positionV relativeFrom="page">
            <wp:posOffset>342900</wp:posOffset>
          </wp:positionV>
          <wp:extent cx="1114425" cy="1427163"/>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66000" contrast="100000"/>
                    <a:grayscl/>
                  </a:blip>
                  <a:srcRect l="19359" t="13554" r="15253" b="11794"/>
                  <a:stretch>
                    <a:fillRect/>
                  </a:stretch>
                </pic:blipFill>
                <pic:spPr bwMode="auto">
                  <a:xfrm>
                    <a:off x="0" y="0"/>
                    <a:ext cx="1115664" cy="1428750"/>
                  </a:xfrm>
                  <a:prstGeom prst="rect">
                    <a:avLst/>
                  </a:prstGeom>
                  <a:solidFill>
                    <a:srgbClr val="FFFFFF"/>
                  </a:solidFill>
                  <a:ln w="9525">
                    <a:noFill/>
                    <a:miter lim="800000"/>
                    <a:headEnd/>
                    <a:tailEnd/>
                  </a:ln>
                </pic:spPr>
              </pic:pic>
            </a:graphicData>
          </a:graphic>
        </wp:anchor>
      </w:drawing>
    </w:r>
    <w:r w:rsidR="0023657A">
      <w:rPr>
        <w:noProof/>
        <w:lang w:eastAsia="en-GB"/>
      </w:rPr>
      <w:drawing>
        <wp:inline distT="0" distB="0" distL="0" distR="0">
          <wp:extent cx="1137125" cy="1003467"/>
          <wp:effectExtent l="19050" t="0" r="58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137125" cy="1003467"/>
                  </a:xfrm>
                  <a:prstGeom prst="rect">
                    <a:avLst/>
                  </a:prstGeom>
                  <a:noFill/>
                  <a:ln w="9525">
                    <a:noFill/>
                    <a:miter lim="800000"/>
                    <a:headEnd/>
                    <a:tailEnd/>
                  </a:ln>
                </pic:spPr>
              </pic:pic>
            </a:graphicData>
          </a:graphic>
        </wp:inline>
      </w:drawing>
    </w:r>
    <w:r w:rsidR="0023657A">
      <w:rPr>
        <w:rFonts w:ascii="Comic Sans MS" w:hAnsi="Comic Sans MS"/>
        <w:noProof/>
        <w:sz w:val="20"/>
        <w:szCs w:val="20"/>
        <w:lang w:eastAsia="en-GB"/>
      </w:rPr>
      <w:t xml:space="preserve">                                                                                                </w:t>
    </w:r>
    <w:r>
      <w:rPr>
        <w:rFonts w:ascii="Comic Sans MS" w:hAnsi="Comic Sans MS"/>
        <w:noProof/>
        <w:sz w:val="20"/>
        <w:szCs w:val="20"/>
        <w:lang w:eastAsia="en-GB"/>
      </w:rPr>
      <w:drawing>
        <wp:inline distT="0" distB="0" distL="0" distR="0">
          <wp:extent cx="784947" cy="704850"/>
          <wp:effectExtent l="19050" t="0" r="0" b="0"/>
          <wp:docPr id="4" name="Picture 1" descr="Member of 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er of PLA logo"/>
                  <pic:cNvPicPr>
                    <a:picLocks noChangeAspect="1" noChangeArrowheads="1"/>
                  </pic:cNvPicPr>
                </pic:nvPicPr>
                <pic:blipFill>
                  <a:blip r:embed="rId3"/>
                  <a:srcRect l="13966" r="13966" b="6657"/>
                  <a:stretch>
                    <a:fillRect/>
                  </a:stretch>
                </pic:blipFill>
                <pic:spPr bwMode="auto">
                  <a:xfrm>
                    <a:off x="0" y="0"/>
                    <a:ext cx="786821" cy="706533"/>
                  </a:xfrm>
                  <a:prstGeom prst="rect">
                    <a:avLst/>
                  </a:prstGeom>
                  <a:noFill/>
                  <a:ln w="9525">
                    <a:noFill/>
                    <a:miter lim="800000"/>
                    <a:headEnd/>
                    <a:tailEnd/>
                  </a:ln>
                </pic:spPr>
              </pic:pic>
            </a:graphicData>
          </a:graphic>
        </wp:inline>
      </w:drawing>
    </w:r>
    <w:r w:rsidR="0023657A">
      <w:rPr>
        <w:rFonts w:ascii="Comic Sans MS" w:hAnsi="Comic Sans MS"/>
        <w:noProof/>
        <w:sz w:val="20"/>
        <w:szCs w:val="20"/>
        <w:lang w:eastAsia="en-GB"/>
      </w:rPr>
      <w:t xml:space="preserve">         </w:t>
    </w:r>
  </w:p>
  <w:p w:rsidR="0023657A" w:rsidRDefault="0023657A" w:rsidP="0019692C">
    <w:pPr>
      <w:pStyle w:val="Header"/>
      <w:jc w:val="right"/>
      <w:rPr>
        <w:b/>
        <w:bCs/>
        <w:color w:va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3D70FEF"/>
    <w:multiLevelType w:val="hybridMultilevel"/>
    <w:tmpl w:val="E9D06C1A"/>
    <w:lvl w:ilvl="0" w:tplc="99ACD35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A80D38"/>
    <w:multiLevelType w:val="hybridMultilevel"/>
    <w:tmpl w:val="EF5C2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EB42B3"/>
    <w:multiLevelType w:val="multilevel"/>
    <w:tmpl w:val="B956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5970E9"/>
    <w:multiLevelType w:val="hybridMultilevel"/>
    <w:tmpl w:val="DBB8C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D50858"/>
    <w:multiLevelType w:val="hybridMultilevel"/>
    <w:tmpl w:val="9B720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1C6AF0"/>
    <w:multiLevelType w:val="hybridMultilevel"/>
    <w:tmpl w:val="8C0047E0"/>
    <w:lvl w:ilvl="0" w:tplc="CB0C361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8013941"/>
    <w:multiLevelType w:val="hybridMultilevel"/>
    <w:tmpl w:val="4A5AD566"/>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C8171FA"/>
    <w:multiLevelType w:val="hybridMultilevel"/>
    <w:tmpl w:val="B99AE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474E8F"/>
    <w:multiLevelType w:val="hybridMultilevel"/>
    <w:tmpl w:val="C7547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A31224"/>
    <w:multiLevelType w:val="hybridMultilevel"/>
    <w:tmpl w:val="6B6C9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B43BC8"/>
    <w:multiLevelType w:val="hybridMultilevel"/>
    <w:tmpl w:val="C5B2BE2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4CEF2D45"/>
    <w:multiLevelType w:val="hybridMultilevel"/>
    <w:tmpl w:val="EC62F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740AA2"/>
    <w:multiLevelType w:val="hybridMultilevel"/>
    <w:tmpl w:val="278EC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802DF5"/>
    <w:multiLevelType w:val="hybridMultilevel"/>
    <w:tmpl w:val="FF50485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28628F3"/>
    <w:multiLevelType w:val="hybridMultilevel"/>
    <w:tmpl w:val="918E6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F83687"/>
    <w:multiLevelType w:val="hybridMultilevel"/>
    <w:tmpl w:val="700E3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255D46"/>
    <w:multiLevelType w:val="hybridMultilevel"/>
    <w:tmpl w:val="1B4ED1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AF50C66"/>
    <w:multiLevelType w:val="hybridMultilevel"/>
    <w:tmpl w:val="F2D68066"/>
    <w:lvl w:ilvl="0" w:tplc="4BC2A5D8">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013AFC"/>
    <w:multiLevelType w:val="hybridMultilevel"/>
    <w:tmpl w:val="3BEAF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5F1763"/>
    <w:multiLevelType w:val="hybridMultilevel"/>
    <w:tmpl w:val="CB62093A"/>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7C5B7366"/>
    <w:multiLevelType w:val="hybridMultilevel"/>
    <w:tmpl w:val="617EB9C6"/>
    <w:lvl w:ilvl="0" w:tplc="98D47A4C">
      <w:start w:val="1"/>
      <w:numFmt w:val="bullet"/>
      <w:lvlText w:val=""/>
      <w:lvlJc w:val="left"/>
      <w:pPr>
        <w:tabs>
          <w:tab w:val="num" w:pos="1440"/>
        </w:tabs>
        <w:ind w:left="1440" w:hanging="360"/>
      </w:pPr>
      <w:rPr>
        <w:rFonts w:ascii="Wingdings" w:hAnsi="Wingdings" w:cs="Courier New" w:hint="default"/>
      </w:rPr>
    </w:lvl>
    <w:lvl w:ilvl="1" w:tplc="08090019">
      <w:start w:val="1"/>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
  </w:num>
  <w:num w:numId="2">
    <w:abstractNumId w:val="6"/>
  </w:num>
  <w:num w:numId="3">
    <w:abstractNumId w:val="14"/>
  </w:num>
  <w:num w:numId="4">
    <w:abstractNumId w:val="11"/>
  </w:num>
  <w:num w:numId="5">
    <w:abstractNumId w:val="17"/>
  </w:num>
  <w:num w:numId="6">
    <w:abstractNumId w:val="21"/>
  </w:num>
  <w:num w:numId="7">
    <w:abstractNumId w:val="20"/>
  </w:num>
  <w:num w:numId="8">
    <w:abstractNumId w:val="7"/>
  </w:num>
  <w:num w:numId="9">
    <w:abstractNumId w:val="18"/>
  </w:num>
  <w:num w:numId="10">
    <w:abstractNumId w:val="3"/>
  </w:num>
  <w:num w:numId="11">
    <w:abstractNumId w:val="8"/>
  </w:num>
  <w:num w:numId="12">
    <w:abstractNumId w:val="19"/>
  </w:num>
  <w:num w:numId="13">
    <w:abstractNumId w:val="12"/>
  </w:num>
  <w:num w:numId="14">
    <w:abstractNumId w:val="0"/>
  </w:num>
  <w:num w:numId="15">
    <w:abstractNumId w:val="13"/>
  </w:num>
  <w:num w:numId="16">
    <w:abstractNumId w:val="15"/>
  </w:num>
  <w:num w:numId="17">
    <w:abstractNumId w:val="5"/>
  </w:num>
  <w:num w:numId="18">
    <w:abstractNumId w:val="10"/>
  </w:num>
  <w:num w:numId="19">
    <w:abstractNumId w:val="16"/>
  </w:num>
  <w:num w:numId="20">
    <w:abstractNumId w:val="2"/>
  </w:num>
  <w:num w:numId="21">
    <w:abstractNumId w:val="9"/>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531"/>
    <w:rsid w:val="00010165"/>
    <w:rsid w:val="00010AD7"/>
    <w:rsid w:val="00040E67"/>
    <w:rsid w:val="000700C7"/>
    <w:rsid w:val="000732DE"/>
    <w:rsid w:val="0008255F"/>
    <w:rsid w:val="000A2441"/>
    <w:rsid w:val="000A6749"/>
    <w:rsid w:val="000B773A"/>
    <w:rsid w:val="000C736B"/>
    <w:rsid w:val="000D5535"/>
    <w:rsid w:val="000E7670"/>
    <w:rsid w:val="00105F68"/>
    <w:rsid w:val="001224AB"/>
    <w:rsid w:val="001225B2"/>
    <w:rsid w:val="00156508"/>
    <w:rsid w:val="00164CA5"/>
    <w:rsid w:val="001845A0"/>
    <w:rsid w:val="0019300E"/>
    <w:rsid w:val="0019692C"/>
    <w:rsid w:val="001B04B8"/>
    <w:rsid w:val="001E3FF9"/>
    <w:rsid w:val="001E607A"/>
    <w:rsid w:val="001E7709"/>
    <w:rsid w:val="002150C3"/>
    <w:rsid w:val="00225ACE"/>
    <w:rsid w:val="0023657A"/>
    <w:rsid w:val="002424DD"/>
    <w:rsid w:val="002478BA"/>
    <w:rsid w:val="00251A12"/>
    <w:rsid w:val="002523E9"/>
    <w:rsid w:val="0025303E"/>
    <w:rsid w:val="002563D9"/>
    <w:rsid w:val="00262997"/>
    <w:rsid w:val="00291ECB"/>
    <w:rsid w:val="002D28BB"/>
    <w:rsid w:val="002D6BF7"/>
    <w:rsid w:val="002E224D"/>
    <w:rsid w:val="00313531"/>
    <w:rsid w:val="00314B40"/>
    <w:rsid w:val="00314DE7"/>
    <w:rsid w:val="00340DB2"/>
    <w:rsid w:val="003502B7"/>
    <w:rsid w:val="003513A0"/>
    <w:rsid w:val="00353F4E"/>
    <w:rsid w:val="00361F86"/>
    <w:rsid w:val="003635A1"/>
    <w:rsid w:val="00383464"/>
    <w:rsid w:val="003917D7"/>
    <w:rsid w:val="00391982"/>
    <w:rsid w:val="003B288A"/>
    <w:rsid w:val="004046F3"/>
    <w:rsid w:val="0040719C"/>
    <w:rsid w:val="00407D08"/>
    <w:rsid w:val="00421680"/>
    <w:rsid w:val="00425037"/>
    <w:rsid w:val="0042518F"/>
    <w:rsid w:val="00426729"/>
    <w:rsid w:val="00427F35"/>
    <w:rsid w:val="004340C0"/>
    <w:rsid w:val="00446469"/>
    <w:rsid w:val="00456B23"/>
    <w:rsid w:val="0049397E"/>
    <w:rsid w:val="004A3534"/>
    <w:rsid w:val="004C79C1"/>
    <w:rsid w:val="004E610D"/>
    <w:rsid w:val="004F5A08"/>
    <w:rsid w:val="0050244F"/>
    <w:rsid w:val="005050D9"/>
    <w:rsid w:val="005106D9"/>
    <w:rsid w:val="00534AC0"/>
    <w:rsid w:val="0053701D"/>
    <w:rsid w:val="0055322E"/>
    <w:rsid w:val="00560751"/>
    <w:rsid w:val="00560D96"/>
    <w:rsid w:val="00581F46"/>
    <w:rsid w:val="00596B69"/>
    <w:rsid w:val="005B7161"/>
    <w:rsid w:val="005D30C8"/>
    <w:rsid w:val="0060214B"/>
    <w:rsid w:val="0060442E"/>
    <w:rsid w:val="00617C75"/>
    <w:rsid w:val="0063429A"/>
    <w:rsid w:val="006469FE"/>
    <w:rsid w:val="00654687"/>
    <w:rsid w:val="0065494A"/>
    <w:rsid w:val="006A7AAD"/>
    <w:rsid w:val="006B6C7B"/>
    <w:rsid w:val="006D00D5"/>
    <w:rsid w:val="006E43F8"/>
    <w:rsid w:val="006F194E"/>
    <w:rsid w:val="006F31EA"/>
    <w:rsid w:val="006F7FA7"/>
    <w:rsid w:val="007313CA"/>
    <w:rsid w:val="007368B5"/>
    <w:rsid w:val="007664E1"/>
    <w:rsid w:val="0076664F"/>
    <w:rsid w:val="0076769F"/>
    <w:rsid w:val="00767E10"/>
    <w:rsid w:val="007804CE"/>
    <w:rsid w:val="007852E8"/>
    <w:rsid w:val="007B1FAA"/>
    <w:rsid w:val="007B79D1"/>
    <w:rsid w:val="008064C0"/>
    <w:rsid w:val="00807738"/>
    <w:rsid w:val="00812F4C"/>
    <w:rsid w:val="00813480"/>
    <w:rsid w:val="00854611"/>
    <w:rsid w:val="008B5424"/>
    <w:rsid w:val="008C5B91"/>
    <w:rsid w:val="008D165A"/>
    <w:rsid w:val="008D2228"/>
    <w:rsid w:val="008D43A9"/>
    <w:rsid w:val="008E0D40"/>
    <w:rsid w:val="008E2BB1"/>
    <w:rsid w:val="00900719"/>
    <w:rsid w:val="009053AF"/>
    <w:rsid w:val="00917995"/>
    <w:rsid w:val="00924000"/>
    <w:rsid w:val="00925839"/>
    <w:rsid w:val="00926E85"/>
    <w:rsid w:val="009308A2"/>
    <w:rsid w:val="00941E56"/>
    <w:rsid w:val="00954444"/>
    <w:rsid w:val="0096097C"/>
    <w:rsid w:val="009802C9"/>
    <w:rsid w:val="009906F4"/>
    <w:rsid w:val="009908FE"/>
    <w:rsid w:val="0099192B"/>
    <w:rsid w:val="009D6A64"/>
    <w:rsid w:val="009E3D27"/>
    <w:rsid w:val="009E7719"/>
    <w:rsid w:val="00A44AEA"/>
    <w:rsid w:val="00A54A73"/>
    <w:rsid w:val="00A954C8"/>
    <w:rsid w:val="00AB4A06"/>
    <w:rsid w:val="00AF168B"/>
    <w:rsid w:val="00B02632"/>
    <w:rsid w:val="00B0282E"/>
    <w:rsid w:val="00B228B1"/>
    <w:rsid w:val="00B54CC1"/>
    <w:rsid w:val="00B55E5E"/>
    <w:rsid w:val="00B814C7"/>
    <w:rsid w:val="00BA1B2C"/>
    <w:rsid w:val="00BA59CA"/>
    <w:rsid w:val="00BC3A3A"/>
    <w:rsid w:val="00BC5793"/>
    <w:rsid w:val="00BD0FC4"/>
    <w:rsid w:val="00BE0772"/>
    <w:rsid w:val="00BF03A7"/>
    <w:rsid w:val="00BF350D"/>
    <w:rsid w:val="00C0128B"/>
    <w:rsid w:val="00C0403A"/>
    <w:rsid w:val="00C249EA"/>
    <w:rsid w:val="00C25587"/>
    <w:rsid w:val="00C33144"/>
    <w:rsid w:val="00C51C49"/>
    <w:rsid w:val="00C5486A"/>
    <w:rsid w:val="00C63C6A"/>
    <w:rsid w:val="00C816CE"/>
    <w:rsid w:val="00C84B94"/>
    <w:rsid w:val="00CB446C"/>
    <w:rsid w:val="00CE4BF9"/>
    <w:rsid w:val="00D32975"/>
    <w:rsid w:val="00D471BB"/>
    <w:rsid w:val="00D63229"/>
    <w:rsid w:val="00D63DD0"/>
    <w:rsid w:val="00D84ACE"/>
    <w:rsid w:val="00D877A4"/>
    <w:rsid w:val="00D94FDF"/>
    <w:rsid w:val="00D97B6F"/>
    <w:rsid w:val="00DA3CF1"/>
    <w:rsid w:val="00DB5B25"/>
    <w:rsid w:val="00DD49BA"/>
    <w:rsid w:val="00DD5AA3"/>
    <w:rsid w:val="00DF3C9F"/>
    <w:rsid w:val="00E14F1F"/>
    <w:rsid w:val="00E155D6"/>
    <w:rsid w:val="00E16210"/>
    <w:rsid w:val="00E26875"/>
    <w:rsid w:val="00E30B95"/>
    <w:rsid w:val="00E46152"/>
    <w:rsid w:val="00E51251"/>
    <w:rsid w:val="00E60E93"/>
    <w:rsid w:val="00E64D60"/>
    <w:rsid w:val="00E673CB"/>
    <w:rsid w:val="00E7011B"/>
    <w:rsid w:val="00EA5E23"/>
    <w:rsid w:val="00EC057B"/>
    <w:rsid w:val="00EC6AF7"/>
    <w:rsid w:val="00ED0433"/>
    <w:rsid w:val="00F06045"/>
    <w:rsid w:val="00F14922"/>
    <w:rsid w:val="00F21B33"/>
    <w:rsid w:val="00F67F51"/>
    <w:rsid w:val="00F7265F"/>
    <w:rsid w:val="00F9258B"/>
    <w:rsid w:val="00FB5108"/>
    <w:rsid w:val="00FB6C9A"/>
    <w:rsid w:val="00FC19BF"/>
    <w:rsid w:val="00FC1E4D"/>
    <w:rsid w:val="00FF4AC0"/>
    <w:rsid w:val="00FF7B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ountry-region"/>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3B5406D6"/>
  <w15:docId w15:val="{04C86EC5-5D65-44E7-95F1-63F73B5E8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A7AAD"/>
    <w:rPr>
      <w:rFonts w:ascii="Arial" w:hAnsi="Arial"/>
      <w:sz w:val="22"/>
      <w:szCs w:val="24"/>
      <w:lang w:eastAsia="en-US"/>
    </w:rPr>
  </w:style>
  <w:style w:type="paragraph" w:styleId="Heading1">
    <w:name w:val="heading 1"/>
    <w:basedOn w:val="Normal"/>
    <w:next w:val="Normal"/>
    <w:qFormat/>
    <w:rsid w:val="006A7AAD"/>
    <w:pPr>
      <w:keepNext/>
      <w:outlineLvl w:val="0"/>
    </w:pPr>
    <w:rPr>
      <w:b/>
      <w:bCs/>
    </w:rPr>
  </w:style>
  <w:style w:type="paragraph" w:styleId="Heading2">
    <w:name w:val="heading 2"/>
    <w:basedOn w:val="Normal"/>
    <w:next w:val="Normal"/>
    <w:qFormat/>
    <w:rsid w:val="006A7AAD"/>
    <w:pPr>
      <w:keepNext/>
      <w:outlineLvl w:val="1"/>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A7AAD"/>
    <w:pPr>
      <w:tabs>
        <w:tab w:val="center" w:pos="4153"/>
        <w:tab w:val="right" w:pos="8306"/>
      </w:tabs>
    </w:pPr>
  </w:style>
  <w:style w:type="paragraph" w:styleId="Footer">
    <w:name w:val="footer"/>
    <w:basedOn w:val="Normal"/>
    <w:rsid w:val="006A7AAD"/>
    <w:pPr>
      <w:tabs>
        <w:tab w:val="center" w:pos="4153"/>
        <w:tab w:val="right" w:pos="8306"/>
      </w:tabs>
    </w:pPr>
  </w:style>
  <w:style w:type="paragraph" w:styleId="BodyTextIndent">
    <w:name w:val="Body Text Indent"/>
    <w:basedOn w:val="Normal"/>
    <w:rsid w:val="006A7AAD"/>
    <w:pPr>
      <w:ind w:left="1080" w:hanging="720"/>
    </w:pPr>
  </w:style>
  <w:style w:type="paragraph" w:styleId="BalloonText">
    <w:name w:val="Balloon Text"/>
    <w:basedOn w:val="Normal"/>
    <w:semiHidden/>
    <w:rsid w:val="006A7AAD"/>
    <w:rPr>
      <w:rFonts w:ascii="Tahoma" w:hAnsi="Tahoma" w:cs="Tahoma"/>
      <w:sz w:val="16"/>
      <w:szCs w:val="16"/>
    </w:rPr>
  </w:style>
  <w:style w:type="character" w:styleId="CommentReference">
    <w:name w:val="annotation reference"/>
    <w:basedOn w:val="DefaultParagraphFont"/>
    <w:semiHidden/>
    <w:rsid w:val="006A7AAD"/>
    <w:rPr>
      <w:sz w:val="16"/>
      <w:szCs w:val="16"/>
    </w:rPr>
  </w:style>
  <w:style w:type="paragraph" w:styleId="CommentText">
    <w:name w:val="annotation text"/>
    <w:basedOn w:val="Normal"/>
    <w:semiHidden/>
    <w:rsid w:val="006A7AAD"/>
    <w:rPr>
      <w:sz w:val="20"/>
      <w:szCs w:val="20"/>
    </w:rPr>
  </w:style>
  <w:style w:type="paragraph" w:styleId="CommentSubject">
    <w:name w:val="annotation subject"/>
    <w:basedOn w:val="CommentText"/>
    <w:next w:val="CommentText"/>
    <w:semiHidden/>
    <w:rsid w:val="006A7AAD"/>
    <w:rPr>
      <w:b/>
      <w:bCs/>
    </w:rPr>
  </w:style>
  <w:style w:type="paragraph" w:styleId="NormalWeb">
    <w:name w:val="Normal (Web)"/>
    <w:basedOn w:val="Normal"/>
    <w:rsid w:val="006A7AAD"/>
    <w:pPr>
      <w:spacing w:before="100" w:beforeAutospacing="1" w:after="100" w:afterAutospacing="1"/>
    </w:pPr>
    <w:rPr>
      <w:rFonts w:ascii="Arial Unicode MS" w:eastAsia="Arial Unicode MS" w:hAnsi="Arial Unicode MS" w:cs="Arial Unicode MS"/>
      <w:sz w:val="24"/>
    </w:rPr>
  </w:style>
  <w:style w:type="paragraph" w:styleId="BodyTextIndent2">
    <w:name w:val="Body Text Indent 2"/>
    <w:basedOn w:val="Normal"/>
    <w:rsid w:val="006A7AAD"/>
    <w:pPr>
      <w:ind w:left="1080" w:hanging="1080"/>
    </w:pPr>
  </w:style>
  <w:style w:type="character" w:styleId="Strong">
    <w:name w:val="Strong"/>
    <w:basedOn w:val="DefaultParagraphFont"/>
    <w:qFormat/>
    <w:rsid w:val="006A7AAD"/>
    <w:rPr>
      <w:b/>
      <w:bCs/>
    </w:rPr>
  </w:style>
  <w:style w:type="character" w:styleId="PageNumber">
    <w:name w:val="page number"/>
    <w:basedOn w:val="DefaultParagraphFont"/>
    <w:rsid w:val="005B7161"/>
  </w:style>
  <w:style w:type="table" w:styleId="TableGrid">
    <w:name w:val="Table Grid"/>
    <w:basedOn w:val="TableNormal"/>
    <w:rsid w:val="00954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rsid w:val="0095444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Hyperlink">
    <w:name w:val="Hyperlink"/>
    <w:basedOn w:val="DefaultParagraphFont"/>
    <w:rsid w:val="00C33144"/>
    <w:rPr>
      <w:color w:val="0000FF"/>
      <w:u w:val="single"/>
    </w:rPr>
  </w:style>
  <w:style w:type="paragraph" w:customStyle="1" w:styleId="price">
    <w:name w:val="price"/>
    <w:basedOn w:val="Normal"/>
    <w:rsid w:val="0076664F"/>
    <w:pPr>
      <w:spacing w:before="100" w:beforeAutospacing="1" w:after="100" w:afterAutospacing="1"/>
    </w:pPr>
    <w:rPr>
      <w:rFonts w:ascii="Times New Roman" w:hAnsi="Times New Roman"/>
      <w:sz w:val="24"/>
      <w:lang w:eastAsia="en-GB"/>
    </w:rPr>
  </w:style>
  <w:style w:type="character" w:customStyle="1" w:styleId="blu-price">
    <w:name w:val="blu-price"/>
    <w:basedOn w:val="DefaultParagraphFont"/>
    <w:rsid w:val="0076664F"/>
  </w:style>
  <w:style w:type="character" w:customStyle="1" w:styleId="dynamictype-difference">
    <w:name w:val="dynamictype-difference"/>
    <w:basedOn w:val="DefaultParagraphFont"/>
    <w:rsid w:val="0076664F"/>
  </w:style>
  <w:style w:type="character" w:customStyle="1" w:styleId="List1">
    <w:name w:val="List1"/>
    <w:basedOn w:val="DefaultParagraphFont"/>
    <w:rsid w:val="0076664F"/>
  </w:style>
  <w:style w:type="character" w:customStyle="1" w:styleId="dynamictype-range">
    <w:name w:val="dynamictype-range"/>
    <w:basedOn w:val="DefaultParagraphFont"/>
    <w:rsid w:val="0076664F"/>
  </w:style>
  <w:style w:type="paragraph" w:customStyle="1" w:styleId="item-details">
    <w:name w:val="item-details"/>
    <w:basedOn w:val="Normal"/>
    <w:rsid w:val="0076664F"/>
    <w:pPr>
      <w:spacing w:before="100" w:beforeAutospacing="1" w:after="100" w:afterAutospacing="1"/>
    </w:pPr>
    <w:rPr>
      <w:rFonts w:ascii="Times New Roman" w:hAnsi="Times New Roman"/>
      <w:sz w:val="24"/>
      <w:lang w:eastAsia="en-GB"/>
    </w:rPr>
  </w:style>
  <w:style w:type="character" w:customStyle="1" w:styleId="identifier-sku">
    <w:name w:val="identifier-sku"/>
    <w:basedOn w:val="DefaultParagraphFont"/>
    <w:rsid w:val="0076664F"/>
  </w:style>
  <w:style w:type="paragraph" w:styleId="ListParagraph">
    <w:name w:val="List Paragraph"/>
    <w:basedOn w:val="Normal"/>
    <w:uiPriority w:val="34"/>
    <w:qFormat/>
    <w:rsid w:val="00DF3C9F"/>
    <w:pPr>
      <w:ind w:left="720"/>
      <w:contextualSpacing/>
    </w:pPr>
  </w:style>
  <w:style w:type="paragraph" w:styleId="Date">
    <w:name w:val="Date"/>
    <w:basedOn w:val="Normal"/>
    <w:next w:val="Normal"/>
    <w:link w:val="DateChar"/>
    <w:rsid w:val="00A44AEA"/>
    <w:rPr>
      <w:rFonts w:ascii="Times New Roman" w:hAnsi="Times New Roman"/>
      <w:sz w:val="24"/>
      <w:lang w:eastAsia="en-GB"/>
    </w:rPr>
  </w:style>
  <w:style w:type="character" w:customStyle="1" w:styleId="DateChar">
    <w:name w:val="Date Char"/>
    <w:basedOn w:val="DefaultParagraphFont"/>
    <w:link w:val="Date"/>
    <w:rsid w:val="00A44AEA"/>
    <w:rPr>
      <w:sz w:val="24"/>
      <w:szCs w:val="24"/>
    </w:rPr>
  </w:style>
  <w:style w:type="paragraph" w:styleId="BodyText">
    <w:name w:val="Body Text"/>
    <w:basedOn w:val="Normal"/>
    <w:link w:val="BodyTextChar"/>
    <w:rsid w:val="00A44AEA"/>
    <w:pPr>
      <w:spacing w:after="120"/>
    </w:pPr>
    <w:rPr>
      <w:rFonts w:ascii="Times New Roman" w:hAnsi="Times New Roman"/>
      <w:sz w:val="24"/>
      <w:lang w:eastAsia="en-GB"/>
    </w:rPr>
  </w:style>
  <w:style w:type="character" w:customStyle="1" w:styleId="BodyTextChar">
    <w:name w:val="Body Text Char"/>
    <w:basedOn w:val="DefaultParagraphFont"/>
    <w:link w:val="BodyText"/>
    <w:rsid w:val="00A44AEA"/>
    <w:rPr>
      <w:sz w:val="24"/>
      <w:szCs w:val="24"/>
    </w:rPr>
  </w:style>
  <w:style w:type="character" w:customStyle="1" w:styleId="EmailStyle411">
    <w:name w:val="EmailStyle411"/>
    <w:basedOn w:val="DefaultParagraphFont"/>
    <w:semiHidden/>
    <w:rsid w:val="0019300E"/>
    <w:rPr>
      <w:rFonts w:ascii="Arial" w:hAnsi="Arial" w:cs="Arial"/>
      <w:color w:val="000080"/>
      <w:sz w:val="20"/>
      <w:szCs w:val="20"/>
    </w:rPr>
  </w:style>
  <w:style w:type="paragraph" w:customStyle="1" w:styleId="ecxmsonormal">
    <w:name w:val="ecxmsonormal"/>
    <w:basedOn w:val="Normal"/>
    <w:rsid w:val="00F06045"/>
    <w:pPr>
      <w:spacing w:after="324"/>
    </w:pPr>
    <w:rPr>
      <w:rFonts w:ascii="Times New Roman"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382708">
      <w:bodyDiv w:val="1"/>
      <w:marLeft w:val="0"/>
      <w:marRight w:val="0"/>
      <w:marTop w:val="0"/>
      <w:marBottom w:val="0"/>
      <w:divBdr>
        <w:top w:val="none" w:sz="0" w:space="0" w:color="auto"/>
        <w:left w:val="none" w:sz="0" w:space="0" w:color="auto"/>
        <w:bottom w:val="none" w:sz="0" w:space="0" w:color="auto"/>
        <w:right w:val="none" w:sz="0" w:space="0" w:color="auto"/>
      </w:divBdr>
      <w:divsChild>
        <w:div w:id="321201395">
          <w:marLeft w:val="0"/>
          <w:marRight w:val="0"/>
          <w:marTop w:val="0"/>
          <w:marBottom w:val="0"/>
          <w:divBdr>
            <w:top w:val="none" w:sz="0" w:space="0" w:color="auto"/>
            <w:left w:val="none" w:sz="0" w:space="0" w:color="auto"/>
            <w:bottom w:val="none" w:sz="0" w:space="0" w:color="auto"/>
            <w:right w:val="none" w:sz="0" w:space="0" w:color="auto"/>
          </w:divBdr>
          <w:divsChild>
            <w:div w:id="221450952">
              <w:marLeft w:val="0"/>
              <w:marRight w:val="0"/>
              <w:marTop w:val="0"/>
              <w:marBottom w:val="0"/>
              <w:divBdr>
                <w:top w:val="none" w:sz="0" w:space="0" w:color="auto"/>
                <w:left w:val="none" w:sz="0" w:space="0" w:color="auto"/>
                <w:bottom w:val="none" w:sz="0" w:space="0" w:color="auto"/>
                <w:right w:val="none" w:sz="0" w:space="0" w:color="auto"/>
              </w:divBdr>
              <w:divsChild>
                <w:div w:id="86847301">
                  <w:marLeft w:val="0"/>
                  <w:marRight w:val="0"/>
                  <w:marTop w:val="0"/>
                  <w:marBottom w:val="0"/>
                  <w:divBdr>
                    <w:top w:val="none" w:sz="0" w:space="0" w:color="auto"/>
                    <w:left w:val="none" w:sz="0" w:space="0" w:color="auto"/>
                    <w:bottom w:val="none" w:sz="0" w:space="0" w:color="auto"/>
                    <w:right w:val="none" w:sz="0" w:space="0" w:color="auto"/>
                  </w:divBdr>
                  <w:divsChild>
                    <w:div w:id="980772845">
                      <w:marLeft w:val="0"/>
                      <w:marRight w:val="0"/>
                      <w:marTop w:val="0"/>
                      <w:marBottom w:val="0"/>
                      <w:divBdr>
                        <w:top w:val="none" w:sz="0" w:space="0" w:color="auto"/>
                        <w:left w:val="none" w:sz="0" w:space="0" w:color="auto"/>
                        <w:bottom w:val="none" w:sz="0" w:space="0" w:color="auto"/>
                        <w:right w:val="none" w:sz="0" w:space="0" w:color="auto"/>
                      </w:divBdr>
                      <w:divsChild>
                        <w:div w:id="534972288">
                          <w:marLeft w:val="0"/>
                          <w:marRight w:val="0"/>
                          <w:marTop w:val="0"/>
                          <w:marBottom w:val="0"/>
                          <w:divBdr>
                            <w:top w:val="none" w:sz="0" w:space="0" w:color="auto"/>
                            <w:left w:val="none" w:sz="0" w:space="0" w:color="auto"/>
                            <w:bottom w:val="none" w:sz="0" w:space="0" w:color="auto"/>
                            <w:right w:val="none" w:sz="0" w:space="0" w:color="auto"/>
                          </w:divBdr>
                          <w:divsChild>
                            <w:div w:id="30521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525582">
      <w:bodyDiv w:val="1"/>
      <w:marLeft w:val="0"/>
      <w:marRight w:val="0"/>
      <w:marTop w:val="0"/>
      <w:marBottom w:val="0"/>
      <w:divBdr>
        <w:top w:val="none" w:sz="0" w:space="0" w:color="auto"/>
        <w:left w:val="none" w:sz="0" w:space="0" w:color="auto"/>
        <w:bottom w:val="none" w:sz="0" w:space="0" w:color="auto"/>
        <w:right w:val="none" w:sz="0" w:space="0" w:color="auto"/>
      </w:divBdr>
      <w:divsChild>
        <w:div w:id="379017300">
          <w:marLeft w:val="0"/>
          <w:marRight w:val="0"/>
          <w:marTop w:val="0"/>
          <w:marBottom w:val="0"/>
          <w:divBdr>
            <w:top w:val="none" w:sz="0" w:space="0" w:color="auto"/>
            <w:left w:val="none" w:sz="0" w:space="0" w:color="auto"/>
            <w:bottom w:val="none" w:sz="0" w:space="0" w:color="auto"/>
            <w:right w:val="none" w:sz="0" w:space="0" w:color="auto"/>
          </w:divBdr>
          <w:divsChild>
            <w:div w:id="218328763">
              <w:marLeft w:val="0"/>
              <w:marRight w:val="0"/>
              <w:marTop w:val="0"/>
              <w:marBottom w:val="0"/>
              <w:divBdr>
                <w:top w:val="none" w:sz="0" w:space="0" w:color="auto"/>
                <w:left w:val="none" w:sz="0" w:space="0" w:color="auto"/>
                <w:bottom w:val="none" w:sz="0" w:space="0" w:color="auto"/>
                <w:right w:val="none" w:sz="0" w:space="0" w:color="auto"/>
              </w:divBdr>
              <w:divsChild>
                <w:div w:id="839126981">
                  <w:marLeft w:val="0"/>
                  <w:marRight w:val="0"/>
                  <w:marTop w:val="0"/>
                  <w:marBottom w:val="0"/>
                  <w:divBdr>
                    <w:top w:val="none" w:sz="0" w:space="0" w:color="auto"/>
                    <w:left w:val="none" w:sz="0" w:space="0" w:color="auto"/>
                    <w:bottom w:val="none" w:sz="0" w:space="0" w:color="auto"/>
                    <w:right w:val="none" w:sz="0" w:space="0" w:color="auto"/>
                  </w:divBdr>
                  <w:divsChild>
                    <w:div w:id="829103150">
                      <w:marLeft w:val="0"/>
                      <w:marRight w:val="0"/>
                      <w:marTop w:val="0"/>
                      <w:marBottom w:val="0"/>
                      <w:divBdr>
                        <w:top w:val="none" w:sz="0" w:space="0" w:color="auto"/>
                        <w:left w:val="none" w:sz="0" w:space="0" w:color="auto"/>
                        <w:bottom w:val="none" w:sz="0" w:space="0" w:color="auto"/>
                        <w:right w:val="none" w:sz="0" w:space="0" w:color="auto"/>
                      </w:divBdr>
                      <w:divsChild>
                        <w:div w:id="1853954581">
                          <w:marLeft w:val="0"/>
                          <w:marRight w:val="0"/>
                          <w:marTop w:val="0"/>
                          <w:marBottom w:val="0"/>
                          <w:divBdr>
                            <w:top w:val="none" w:sz="0" w:space="0" w:color="auto"/>
                            <w:left w:val="none" w:sz="0" w:space="0" w:color="auto"/>
                            <w:bottom w:val="none" w:sz="0" w:space="0" w:color="auto"/>
                            <w:right w:val="none" w:sz="0" w:space="0" w:color="auto"/>
                          </w:divBdr>
                          <w:divsChild>
                            <w:div w:id="1957172078">
                              <w:marLeft w:val="0"/>
                              <w:marRight w:val="0"/>
                              <w:marTop w:val="0"/>
                              <w:marBottom w:val="0"/>
                              <w:divBdr>
                                <w:top w:val="none" w:sz="0" w:space="0" w:color="auto"/>
                                <w:left w:val="none" w:sz="0" w:space="0" w:color="auto"/>
                                <w:bottom w:val="none" w:sz="0" w:space="0" w:color="auto"/>
                                <w:right w:val="none" w:sz="0" w:space="0" w:color="auto"/>
                              </w:divBdr>
                              <w:divsChild>
                                <w:div w:id="5253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861800">
      <w:bodyDiv w:val="1"/>
      <w:marLeft w:val="0"/>
      <w:marRight w:val="0"/>
      <w:marTop w:val="0"/>
      <w:marBottom w:val="0"/>
      <w:divBdr>
        <w:top w:val="none" w:sz="0" w:space="0" w:color="auto"/>
        <w:left w:val="none" w:sz="0" w:space="0" w:color="auto"/>
        <w:bottom w:val="none" w:sz="0" w:space="0" w:color="auto"/>
        <w:right w:val="none" w:sz="0" w:space="0" w:color="auto"/>
      </w:divBdr>
      <w:divsChild>
        <w:div w:id="789855298">
          <w:marLeft w:val="0"/>
          <w:marRight w:val="0"/>
          <w:marTop w:val="0"/>
          <w:marBottom w:val="0"/>
          <w:divBdr>
            <w:top w:val="none" w:sz="0" w:space="0" w:color="auto"/>
            <w:left w:val="none" w:sz="0" w:space="0" w:color="auto"/>
            <w:bottom w:val="none" w:sz="0" w:space="0" w:color="auto"/>
            <w:right w:val="none" w:sz="0" w:space="0" w:color="auto"/>
          </w:divBdr>
          <w:divsChild>
            <w:div w:id="340355661">
              <w:marLeft w:val="0"/>
              <w:marRight w:val="0"/>
              <w:marTop w:val="0"/>
              <w:marBottom w:val="0"/>
              <w:divBdr>
                <w:top w:val="none" w:sz="0" w:space="0" w:color="auto"/>
                <w:left w:val="none" w:sz="0" w:space="0" w:color="auto"/>
                <w:bottom w:val="none" w:sz="0" w:space="0" w:color="auto"/>
                <w:right w:val="none" w:sz="0" w:space="0" w:color="auto"/>
              </w:divBdr>
              <w:divsChild>
                <w:div w:id="1984965702">
                  <w:marLeft w:val="0"/>
                  <w:marRight w:val="0"/>
                  <w:marTop w:val="100"/>
                  <w:marBottom w:val="100"/>
                  <w:divBdr>
                    <w:top w:val="none" w:sz="0" w:space="0" w:color="auto"/>
                    <w:left w:val="none" w:sz="0" w:space="0" w:color="auto"/>
                    <w:bottom w:val="none" w:sz="0" w:space="0" w:color="auto"/>
                    <w:right w:val="none" w:sz="0" w:space="0" w:color="auto"/>
                  </w:divBdr>
                  <w:divsChild>
                    <w:div w:id="1057895127">
                      <w:marLeft w:val="0"/>
                      <w:marRight w:val="0"/>
                      <w:marTop w:val="0"/>
                      <w:marBottom w:val="0"/>
                      <w:divBdr>
                        <w:top w:val="none" w:sz="0" w:space="0" w:color="auto"/>
                        <w:left w:val="none" w:sz="0" w:space="0" w:color="auto"/>
                        <w:bottom w:val="none" w:sz="0" w:space="0" w:color="auto"/>
                        <w:right w:val="none" w:sz="0" w:space="0" w:color="auto"/>
                      </w:divBdr>
                      <w:divsChild>
                        <w:div w:id="122388020">
                          <w:marLeft w:val="0"/>
                          <w:marRight w:val="0"/>
                          <w:marTop w:val="0"/>
                          <w:marBottom w:val="0"/>
                          <w:divBdr>
                            <w:top w:val="none" w:sz="0" w:space="0" w:color="auto"/>
                            <w:left w:val="none" w:sz="0" w:space="0" w:color="auto"/>
                            <w:bottom w:val="none" w:sz="0" w:space="0" w:color="auto"/>
                            <w:right w:val="none" w:sz="0" w:space="0" w:color="auto"/>
                          </w:divBdr>
                          <w:divsChild>
                            <w:div w:id="800805610">
                              <w:marLeft w:val="0"/>
                              <w:marRight w:val="0"/>
                              <w:marTop w:val="0"/>
                              <w:marBottom w:val="0"/>
                              <w:divBdr>
                                <w:top w:val="none" w:sz="0" w:space="0" w:color="auto"/>
                                <w:left w:val="none" w:sz="0" w:space="0" w:color="auto"/>
                                <w:bottom w:val="none" w:sz="0" w:space="0" w:color="auto"/>
                                <w:right w:val="none" w:sz="0" w:space="0" w:color="auto"/>
                              </w:divBdr>
                              <w:divsChild>
                                <w:div w:id="1663697191">
                                  <w:marLeft w:val="0"/>
                                  <w:marRight w:val="0"/>
                                  <w:marTop w:val="0"/>
                                  <w:marBottom w:val="0"/>
                                  <w:divBdr>
                                    <w:top w:val="none" w:sz="0" w:space="0" w:color="auto"/>
                                    <w:left w:val="none" w:sz="0" w:space="0" w:color="auto"/>
                                    <w:bottom w:val="none" w:sz="0" w:space="0" w:color="auto"/>
                                    <w:right w:val="none" w:sz="0" w:space="0" w:color="auto"/>
                                  </w:divBdr>
                                  <w:divsChild>
                                    <w:div w:id="2141848335">
                                      <w:marLeft w:val="0"/>
                                      <w:marRight w:val="0"/>
                                      <w:marTop w:val="0"/>
                                      <w:marBottom w:val="0"/>
                                      <w:divBdr>
                                        <w:top w:val="none" w:sz="0" w:space="0" w:color="auto"/>
                                        <w:left w:val="none" w:sz="0" w:space="0" w:color="auto"/>
                                        <w:bottom w:val="none" w:sz="0" w:space="0" w:color="auto"/>
                                        <w:right w:val="none" w:sz="0" w:space="0" w:color="auto"/>
                                      </w:divBdr>
                                      <w:divsChild>
                                        <w:div w:id="250431686">
                                          <w:marLeft w:val="0"/>
                                          <w:marRight w:val="0"/>
                                          <w:marTop w:val="0"/>
                                          <w:marBottom w:val="0"/>
                                          <w:divBdr>
                                            <w:top w:val="none" w:sz="0" w:space="0" w:color="auto"/>
                                            <w:left w:val="none" w:sz="0" w:space="0" w:color="auto"/>
                                            <w:bottom w:val="none" w:sz="0" w:space="0" w:color="auto"/>
                                            <w:right w:val="none" w:sz="0" w:space="0" w:color="auto"/>
                                          </w:divBdr>
                                          <w:divsChild>
                                            <w:div w:id="6255244">
                                              <w:marLeft w:val="0"/>
                                              <w:marRight w:val="0"/>
                                              <w:marTop w:val="0"/>
                                              <w:marBottom w:val="0"/>
                                              <w:divBdr>
                                                <w:top w:val="none" w:sz="0" w:space="0" w:color="auto"/>
                                                <w:left w:val="none" w:sz="0" w:space="0" w:color="auto"/>
                                                <w:bottom w:val="none" w:sz="0" w:space="0" w:color="auto"/>
                                                <w:right w:val="none" w:sz="0" w:space="0" w:color="auto"/>
                                              </w:divBdr>
                                              <w:divsChild>
                                                <w:div w:id="1249198511">
                                                  <w:marLeft w:val="0"/>
                                                  <w:marRight w:val="300"/>
                                                  <w:marTop w:val="0"/>
                                                  <w:marBottom w:val="0"/>
                                                  <w:divBdr>
                                                    <w:top w:val="none" w:sz="0" w:space="0" w:color="auto"/>
                                                    <w:left w:val="none" w:sz="0" w:space="0" w:color="auto"/>
                                                    <w:bottom w:val="none" w:sz="0" w:space="0" w:color="auto"/>
                                                    <w:right w:val="none" w:sz="0" w:space="0" w:color="auto"/>
                                                  </w:divBdr>
                                                  <w:divsChild>
                                                    <w:div w:id="484932839">
                                                      <w:marLeft w:val="0"/>
                                                      <w:marRight w:val="0"/>
                                                      <w:marTop w:val="0"/>
                                                      <w:marBottom w:val="0"/>
                                                      <w:divBdr>
                                                        <w:top w:val="none" w:sz="0" w:space="0" w:color="auto"/>
                                                        <w:left w:val="none" w:sz="0" w:space="0" w:color="auto"/>
                                                        <w:bottom w:val="none" w:sz="0" w:space="0" w:color="auto"/>
                                                        <w:right w:val="none" w:sz="0" w:space="0" w:color="auto"/>
                                                      </w:divBdr>
                                                      <w:divsChild>
                                                        <w:div w:id="51125614">
                                                          <w:marLeft w:val="0"/>
                                                          <w:marRight w:val="0"/>
                                                          <w:marTop w:val="0"/>
                                                          <w:marBottom w:val="300"/>
                                                          <w:divBdr>
                                                            <w:top w:val="single" w:sz="6" w:space="0" w:color="CCCCCC"/>
                                                            <w:left w:val="none" w:sz="0" w:space="0" w:color="auto"/>
                                                            <w:bottom w:val="none" w:sz="0" w:space="0" w:color="auto"/>
                                                            <w:right w:val="none" w:sz="0" w:space="0" w:color="auto"/>
                                                          </w:divBdr>
                                                          <w:divsChild>
                                                            <w:div w:id="1775972889">
                                                              <w:marLeft w:val="0"/>
                                                              <w:marRight w:val="0"/>
                                                              <w:marTop w:val="0"/>
                                                              <w:marBottom w:val="0"/>
                                                              <w:divBdr>
                                                                <w:top w:val="none" w:sz="0" w:space="0" w:color="auto"/>
                                                                <w:left w:val="none" w:sz="0" w:space="0" w:color="auto"/>
                                                                <w:bottom w:val="none" w:sz="0" w:space="0" w:color="auto"/>
                                                                <w:right w:val="none" w:sz="0" w:space="0" w:color="auto"/>
                                                              </w:divBdr>
                                                              <w:divsChild>
                                                                <w:div w:id="466242288">
                                                                  <w:marLeft w:val="0"/>
                                                                  <w:marRight w:val="0"/>
                                                                  <w:marTop w:val="0"/>
                                                                  <w:marBottom w:val="0"/>
                                                                  <w:divBdr>
                                                                    <w:top w:val="none" w:sz="0" w:space="0" w:color="auto"/>
                                                                    <w:left w:val="none" w:sz="0" w:space="0" w:color="auto"/>
                                                                    <w:bottom w:val="none" w:sz="0" w:space="0" w:color="auto"/>
                                                                    <w:right w:val="none" w:sz="0" w:space="0" w:color="auto"/>
                                                                  </w:divBdr>
                                                                  <w:divsChild>
                                                                    <w:div w:id="1358196014">
                                                                      <w:marLeft w:val="0"/>
                                                                      <w:marRight w:val="0"/>
                                                                      <w:marTop w:val="0"/>
                                                                      <w:marBottom w:val="0"/>
                                                                      <w:divBdr>
                                                                        <w:top w:val="none" w:sz="0" w:space="0" w:color="auto"/>
                                                                        <w:left w:val="none" w:sz="0" w:space="0" w:color="auto"/>
                                                                        <w:bottom w:val="none" w:sz="0" w:space="0" w:color="auto"/>
                                                                        <w:right w:val="none" w:sz="0" w:space="0" w:color="auto"/>
                                                                      </w:divBdr>
                                                                      <w:divsChild>
                                                                        <w:div w:id="3155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409263">
      <w:bodyDiv w:val="1"/>
      <w:marLeft w:val="0"/>
      <w:marRight w:val="0"/>
      <w:marTop w:val="0"/>
      <w:marBottom w:val="0"/>
      <w:divBdr>
        <w:top w:val="none" w:sz="0" w:space="0" w:color="auto"/>
        <w:left w:val="none" w:sz="0" w:space="0" w:color="auto"/>
        <w:bottom w:val="none" w:sz="0" w:space="0" w:color="auto"/>
        <w:right w:val="none" w:sz="0" w:space="0" w:color="auto"/>
      </w:divBdr>
    </w:div>
    <w:div w:id="184886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1180</Words>
  <Characters>6729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From:</vt:lpstr>
    </vt:vector>
  </TitlesOfParts>
  <Company>OGc</Company>
  <LinksUpToDate>false</LinksUpToDate>
  <CharactersWithSpaces>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dc:title>
  <dc:creator>Patricia Croasdell</dc:creator>
  <cp:lastModifiedBy>Louise Macdonald</cp:lastModifiedBy>
  <cp:revision>4</cp:revision>
  <cp:lastPrinted>2014-02-13T15:14:00Z</cp:lastPrinted>
  <dcterms:created xsi:type="dcterms:W3CDTF">2017-08-10T12:09:00Z</dcterms:created>
  <dcterms:modified xsi:type="dcterms:W3CDTF">2017-08-10T12:09:00Z</dcterms:modified>
</cp:coreProperties>
</file>